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17" w:type="dxa"/>
        <w:tblCellSpacing w:w="37" w:type="dxa"/>
        <w:tblInd w:w="-63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88"/>
        <w:gridCol w:w="8516"/>
        <w:gridCol w:w="426"/>
      </w:tblGrid>
      <w:tr w:rsidR="00E55E24" w:rsidRPr="00985F84" w:rsidTr="00D2779C">
        <w:trPr>
          <w:gridAfter w:val="1"/>
          <w:wAfter w:w="310" w:type="dxa"/>
          <w:trHeight w:val="1950"/>
          <w:tblCellSpacing w:w="37" w:type="dxa"/>
        </w:trPr>
        <w:tc>
          <w:tcPr>
            <w:tcW w:w="9885" w:type="dxa"/>
            <w:gridSpan w:val="2"/>
            <w:vAlign w:val="bottom"/>
            <w:hideMark/>
          </w:tcPr>
          <w:p w:rsidR="00B530E8" w:rsidRPr="00F91C47" w:rsidRDefault="00F91C47" w:rsidP="00F91C47">
            <w:pPr>
              <w:spacing w:before="100" w:beforeAutospacing="1" w:after="100" w:afterAutospacing="1" w:line="240" w:lineRule="auto"/>
              <w:outlineLvl w:val="0"/>
              <w:rPr>
                <w:rFonts w:ascii="Impact" w:eastAsia="Times New Roman" w:hAnsi="Impact" w:cs="Times New Roman"/>
                <w:b/>
                <w:bCs/>
                <w:color w:val="808080"/>
                <w:kern w:val="36"/>
                <w:sz w:val="48"/>
                <w:szCs w:val="48"/>
              </w:rPr>
            </w:pPr>
            <w:bookmarkStart w:id="0" w:name="_GoBack"/>
            <w:bookmarkEnd w:id="0"/>
            <w:r w:rsidRPr="00F91C47">
              <w:rPr>
                <w:rFonts w:ascii="Impact" w:eastAsia="Times New Roman" w:hAnsi="Impact" w:cs="Times New Roman"/>
                <w:b/>
                <w:bCs/>
                <w:color w:val="808080"/>
                <w:kern w:val="36"/>
                <w:sz w:val="48"/>
                <w:szCs w:val="48"/>
              </w:rPr>
              <w:t xml:space="preserve">Welcome to </w:t>
            </w:r>
            <w:r w:rsidR="00244BD4">
              <w:rPr>
                <w:rFonts w:ascii="Impact" w:eastAsia="Times New Roman" w:hAnsi="Impact" w:cs="Times New Roman"/>
                <w:b/>
                <w:bCs/>
                <w:color w:val="808080"/>
                <w:kern w:val="36"/>
                <w:sz w:val="48"/>
                <w:szCs w:val="48"/>
              </w:rPr>
              <w:t>Principal</w:t>
            </w:r>
            <w:r>
              <w:rPr>
                <w:rFonts w:ascii="Impact" w:eastAsia="Times New Roman" w:hAnsi="Impact" w:cs="Times New Roman"/>
                <w:b/>
                <w:bCs/>
                <w:color w:val="808080"/>
                <w:kern w:val="36"/>
                <w:sz w:val="48"/>
                <w:szCs w:val="48"/>
              </w:rPr>
              <w:t xml:space="preserve"> Investigator Research Administration Training &amp; Education</w:t>
            </w:r>
          </w:p>
          <w:p w:rsidR="00B530E8" w:rsidRPr="001E3633" w:rsidRDefault="00F91C47" w:rsidP="00F91C47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Getting Started</w:t>
            </w:r>
            <w:r w:rsidR="00B530E8" w:rsidRPr="001E363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br/>
            </w:r>
            <w:r w:rsidR="00386B29">
              <w:rPr>
                <w:rFonts w:ascii="Times New Roman" w:hAnsi="Times New Roman" w:cs="Times New Roman"/>
                <w:b/>
                <w:noProof/>
                <w:color w:val="000000"/>
                <w:sz w:val="36"/>
                <w:szCs w:val="36"/>
              </w:rPr>
              <w:drawing>
                <wp:inline distT="0" distB="0" distL="0" distR="0">
                  <wp:extent cx="1571625" cy="142875"/>
                  <wp:effectExtent l="0" t="0" r="9525" b="9525"/>
                  <wp:docPr id="1" name="Picture 1" descr="&quot;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&quot;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5E24" w:rsidRPr="00B52382" w:rsidTr="00D2779C">
        <w:trPr>
          <w:tblCellSpacing w:w="37" w:type="dxa"/>
        </w:trPr>
        <w:tc>
          <w:tcPr>
            <w:tcW w:w="2185" w:type="dxa"/>
            <w:shd w:val="clear" w:color="auto" w:fill="C6D9F1" w:themeFill="text2" w:themeFillTint="33"/>
            <w:hideMark/>
          </w:tcPr>
          <w:p w:rsidR="00BD6C68" w:rsidRPr="00CF44F7" w:rsidRDefault="00BD6C68" w:rsidP="00C627BD">
            <w:pPr>
              <w:spacing w:before="100" w:beforeAutospacing="1" w:after="100" w:afterAutospacing="1" w:line="240" w:lineRule="auto"/>
              <w:rPr>
                <w:b/>
                <w:color w:val="883230"/>
                <w:u w:val="single"/>
              </w:rPr>
            </w:pPr>
          </w:p>
          <w:p w:rsidR="00F91C47" w:rsidRPr="00CF44F7" w:rsidRDefault="00F91C47" w:rsidP="00BE1972">
            <w:pPr>
              <w:spacing w:before="100" w:beforeAutospacing="1" w:after="100" w:afterAutospacing="1" w:line="240" w:lineRule="auto"/>
              <w:jc w:val="center"/>
              <w:rPr>
                <w:b/>
                <w:color w:val="883230"/>
                <w:u w:val="single"/>
              </w:rPr>
            </w:pPr>
            <w:r w:rsidRPr="00CF44F7">
              <w:rPr>
                <w:b/>
                <w:color w:val="883230"/>
                <w:sz w:val="22"/>
                <w:szCs w:val="22"/>
                <w:u w:val="single"/>
              </w:rPr>
              <w:t>Tips</w:t>
            </w:r>
          </w:p>
          <w:p w:rsidR="003A61C9" w:rsidRDefault="003A61C9" w:rsidP="007C0C2C">
            <w:pPr>
              <w:spacing w:before="100" w:beforeAutospacing="1" w:after="100" w:afterAutospacing="1" w:line="240" w:lineRule="auto"/>
              <w:rPr>
                <w:b/>
                <w:color w:val="943634" w:themeColor="accent2" w:themeShade="BF"/>
              </w:rPr>
            </w:pPr>
          </w:p>
          <w:p w:rsidR="00B530E8" w:rsidRPr="00CF44F7" w:rsidRDefault="00FD637C" w:rsidP="007C0C2C">
            <w:pPr>
              <w:spacing w:before="100" w:beforeAutospacing="1" w:after="100" w:afterAutospacing="1" w:line="240" w:lineRule="auto"/>
              <w:rPr>
                <w:rFonts w:eastAsia="Times New Roman"/>
                <w:color w:val="943634" w:themeColor="accent2" w:themeShade="BF"/>
              </w:rPr>
            </w:pPr>
            <w:r w:rsidRPr="00CF44F7">
              <w:rPr>
                <w:b/>
                <w:color w:val="943634" w:themeColor="accent2" w:themeShade="BF"/>
                <w:sz w:val="22"/>
                <w:szCs w:val="22"/>
              </w:rPr>
              <w:t>Check your Browser settings…</w:t>
            </w:r>
          </w:p>
          <w:p w:rsidR="001518E4" w:rsidRDefault="00FD637C" w:rsidP="00F91C47">
            <w:pPr>
              <w:pStyle w:val="NormalWeb"/>
              <w:spacing w:before="0" w:beforeAutospacing="0" w:after="240" w:afterAutospacing="0"/>
              <w:rPr>
                <w:rFonts w:ascii="Arial" w:hAnsi="Arial" w:cs="Arial"/>
                <w:b/>
                <w:color w:val="943634" w:themeColor="accent2" w:themeShade="BF"/>
                <w:sz w:val="22"/>
                <w:szCs w:val="22"/>
              </w:rPr>
            </w:pPr>
            <w:r w:rsidRPr="00CF44F7">
              <w:rPr>
                <w:rFonts w:ascii="Arial" w:hAnsi="Arial" w:cs="Arial"/>
                <w:b/>
                <w:color w:val="943634" w:themeColor="accent2" w:themeShade="BF"/>
                <w:sz w:val="22"/>
                <w:szCs w:val="22"/>
              </w:rPr>
              <w:t>Links may open in a new window or tab depending on your settings</w:t>
            </w:r>
            <w:r w:rsidR="007C0C2C" w:rsidRPr="00CF44F7">
              <w:rPr>
                <w:rFonts w:ascii="Arial" w:hAnsi="Arial" w:cs="Arial"/>
                <w:b/>
                <w:color w:val="943634" w:themeColor="accent2" w:themeShade="BF"/>
                <w:sz w:val="22"/>
                <w:szCs w:val="22"/>
              </w:rPr>
              <w:t>.</w:t>
            </w:r>
          </w:p>
          <w:p w:rsidR="00E55E24" w:rsidRPr="00E55E24" w:rsidRDefault="00E55E24" w:rsidP="00E55E2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color w:val="00000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47"/>
            </w:tblGrid>
            <w:tr w:rsidR="00E55E24" w:rsidRPr="00E55E24">
              <w:trPr>
                <w:trHeight w:val="607"/>
              </w:trPr>
              <w:tc>
                <w:tcPr>
                  <w:tcW w:w="0" w:type="auto"/>
                </w:tcPr>
                <w:p w:rsidR="00E55E24" w:rsidRPr="00E55E24" w:rsidRDefault="005E26C5" w:rsidP="00C7710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eastAsiaTheme="minorHAnsi"/>
                      <w:color w:val="990000"/>
                      <w:sz w:val="22"/>
                      <w:szCs w:val="22"/>
                    </w:rPr>
                  </w:pPr>
                  <w:hyperlink r:id="rId9" w:history="1">
                    <w:r w:rsidR="00E55E24" w:rsidRPr="00E55E24">
                      <w:rPr>
                        <w:rStyle w:val="Hyperlink"/>
                        <w:rFonts w:eastAsiaTheme="minorHAnsi"/>
                        <w:sz w:val="22"/>
                        <w:szCs w:val="22"/>
                        <w:shd w:val="clear" w:color="auto" w:fill="auto"/>
                      </w:rPr>
                      <w:t>Click here for supported Browser Information for Blackboard</w:t>
                    </w:r>
                  </w:hyperlink>
                  <w:r w:rsidR="00E55E24" w:rsidRPr="00E55E24">
                    <w:rPr>
                      <w:rFonts w:eastAsiaTheme="minorHAnsi"/>
                      <w:b/>
                      <w:bCs/>
                      <w:color w:val="990000"/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p w:rsidR="00E55E24" w:rsidRPr="00CF44F7" w:rsidRDefault="00E55E24" w:rsidP="00F91C47">
            <w:pPr>
              <w:pStyle w:val="NormalWeb"/>
              <w:spacing w:before="0" w:beforeAutospacing="0" w:after="240" w:afterAutospacing="0"/>
              <w:rPr>
                <w:rFonts w:ascii="Arial" w:hAnsi="Arial" w:cs="Arial"/>
                <w:b/>
                <w:color w:val="943634" w:themeColor="accent2" w:themeShade="BF"/>
              </w:rPr>
            </w:pPr>
          </w:p>
          <w:p w:rsidR="00E55E24" w:rsidRDefault="00E55E24" w:rsidP="00F91C47">
            <w:pPr>
              <w:pStyle w:val="NormalWeb"/>
              <w:spacing w:before="0" w:beforeAutospacing="0" w:after="240" w:afterAutospacing="0"/>
              <w:rPr>
                <w:rFonts w:ascii="Arial" w:hAnsi="Arial" w:cs="Arial"/>
                <w:b/>
                <w:color w:val="943634" w:themeColor="accent2" w:themeShade="BF"/>
                <w:sz w:val="22"/>
                <w:szCs w:val="22"/>
              </w:rPr>
            </w:pPr>
          </w:p>
          <w:p w:rsidR="00E55E24" w:rsidRDefault="00E55E24" w:rsidP="00F91C47">
            <w:pPr>
              <w:pStyle w:val="NormalWeb"/>
              <w:spacing w:before="0" w:beforeAutospacing="0" w:after="240" w:afterAutospacing="0"/>
              <w:rPr>
                <w:rFonts w:ascii="Arial" w:hAnsi="Arial" w:cs="Arial"/>
                <w:b/>
                <w:color w:val="943634" w:themeColor="accent2" w:themeShade="BF"/>
                <w:sz w:val="22"/>
                <w:szCs w:val="22"/>
              </w:rPr>
            </w:pPr>
          </w:p>
          <w:p w:rsidR="00E55E24" w:rsidRDefault="00E55E24" w:rsidP="00F91C47">
            <w:pPr>
              <w:pStyle w:val="NormalWeb"/>
              <w:spacing w:before="0" w:beforeAutospacing="0" w:after="240" w:afterAutospacing="0"/>
              <w:rPr>
                <w:rFonts w:ascii="Arial" w:hAnsi="Arial" w:cs="Arial"/>
                <w:b/>
                <w:color w:val="943634" w:themeColor="accent2" w:themeShade="BF"/>
                <w:sz w:val="22"/>
                <w:szCs w:val="22"/>
              </w:rPr>
            </w:pPr>
          </w:p>
          <w:p w:rsidR="00E55E24" w:rsidRDefault="00E55E24" w:rsidP="00F91C47">
            <w:pPr>
              <w:pStyle w:val="NormalWeb"/>
              <w:spacing w:before="0" w:beforeAutospacing="0" w:after="240" w:afterAutospacing="0"/>
              <w:rPr>
                <w:rFonts w:ascii="Arial" w:hAnsi="Arial" w:cs="Arial"/>
                <w:b/>
                <w:color w:val="943634" w:themeColor="accent2" w:themeShade="BF"/>
                <w:sz w:val="22"/>
                <w:szCs w:val="22"/>
              </w:rPr>
            </w:pPr>
          </w:p>
          <w:p w:rsidR="007C0C2C" w:rsidRPr="00CF44F7" w:rsidRDefault="007C0C2C" w:rsidP="00F91C47">
            <w:pPr>
              <w:pStyle w:val="NormalWeb"/>
              <w:spacing w:before="0" w:beforeAutospacing="0" w:after="240" w:afterAutospacing="0"/>
              <w:rPr>
                <w:rFonts w:ascii="Arial" w:hAnsi="Arial" w:cs="Arial"/>
                <w:b/>
                <w:color w:val="943634" w:themeColor="accent2" w:themeShade="BF"/>
              </w:rPr>
            </w:pPr>
            <w:r w:rsidRPr="00CF44F7">
              <w:rPr>
                <w:rFonts w:ascii="Arial" w:hAnsi="Arial" w:cs="Arial"/>
                <w:b/>
                <w:color w:val="943634" w:themeColor="accent2" w:themeShade="BF"/>
                <w:sz w:val="22"/>
                <w:szCs w:val="22"/>
              </w:rPr>
              <w:t>Always use the Breadcrumb path to Navigate within Blackboard.</w:t>
            </w:r>
          </w:p>
          <w:p w:rsidR="00CF44F7" w:rsidRDefault="00CF44F7" w:rsidP="00F91C47">
            <w:pPr>
              <w:pStyle w:val="NormalWeb"/>
              <w:spacing w:before="0" w:beforeAutospacing="0" w:after="240" w:afterAutospacing="0"/>
              <w:rPr>
                <w:rFonts w:ascii="Arial" w:hAnsi="Arial" w:cs="Arial"/>
                <w:b/>
                <w:color w:val="943634" w:themeColor="accent2" w:themeShade="BF"/>
              </w:rPr>
            </w:pPr>
          </w:p>
          <w:p w:rsidR="001518E4" w:rsidRDefault="00D2779C" w:rsidP="00F91C47">
            <w:pPr>
              <w:pStyle w:val="NormalWeb"/>
              <w:spacing w:before="0" w:beforeAutospacing="0" w:after="240" w:afterAutospacing="0"/>
              <w:rPr>
                <w:rFonts w:ascii="Arial" w:hAnsi="Arial" w:cs="Arial"/>
                <w:b/>
                <w:color w:val="943634" w:themeColor="accent2" w:themeShade="BF"/>
              </w:rPr>
            </w:pPr>
            <w:r w:rsidRPr="00CF44F7">
              <w:rPr>
                <w:rFonts w:ascii="Arial" w:hAnsi="Arial" w:cs="Arial"/>
                <w:b/>
                <w:color w:val="943634" w:themeColor="accent2" w:themeShade="BF"/>
                <w:sz w:val="22"/>
                <w:szCs w:val="22"/>
              </w:rPr>
              <w:t>Have a question or problem…</w:t>
            </w:r>
          </w:p>
          <w:p w:rsidR="00781F41" w:rsidRDefault="00D2779C" w:rsidP="00F91C47">
            <w:pPr>
              <w:pStyle w:val="NormalWeb"/>
              <w:spacing w:before="0" w:beforeAutospacing="0" w:after="240" w:afterAutospacing="0"/>
              <w:rPr>
                <w:rFonts w:ascii="Arial" w:hAnsi="Arial" w:cs="Arial"/>
                <w:b/>
                <w:color w:val="943634" w:themeColor="accent2" w:themeShade="BF"/>
                <w:sz w:val="22"/>
                <w:szCs w:val="22"/>
              </w:rPr>
            </w:pPr>
            <w:r w:rsidRPr="00CF44F7">
              <w:rPr>
                <w:rFonts w:ascii="Arial" w:hAnsi="Arial" w:cs="Arial"/>
                <w:b/>
                <w:color w:val="943634" w:themeColor="accent2" w:themeShade="BF"/>
                <w:sz w:val="22"/>
                <w:szCs w:val="22"/>
              </w:rPr>
              <w:t xml:space="preserve">Contact: </w:t>
            </w:r>
            <w:r w:rsidR="001518E4">
              <w:rPr>
                <w:rFonts w:ascii="Arial" w:hAnsi="Arial" w:cs="Arial"/>
                <w:b/>
                <w:color w:val="943634" w:themeColor="accent2" w:themeShade="BF"/>
                <w:sz w:val="22"/>
                <w:szCs w:val="22"/>
              </w:rPr>
              <w:t>Your Business Manager or the OSP</w:t>
            </w:r>
            <w:r w:rsidRPr="00CF44F7">
              <w:rPr>
                <w:rFonts w:ascii="Arial" w:hAnsi="Arial" w:cs="Arial"/>
                <w:b/>
                <w:color w:val="943634" w:themeColor="accent2" w:themeShade="BF"/>
                <w:sz w:val="22"/>
                <w:szCs w:val="22"/>
              </w:rPr>
              <w:t xml:space="preserve"> </w:t>
            </w:r>
          </w:p>
          <w:p w:rsidR="00781F41" w:rsidRDefault="00781F41" w:rsidP="00F91C47">
            <w:pPr>
              <w:pStyle w:val="NormalWeb"/>
              <w:spacing w:before="0" w:beforeAutospacing="0" w:after="240" w:afterAutospacing="0"/>
              <w:rPr>
                <w:rFonts w:ascii="Arial" w:hAnsi="Arial" w:cs="Arial"/>
                <w:b/>
                <w:color w:val="943634" w:themeColor="accent2" w:themeShade="BF"/>
                <w:sz w:val="22"/>
                <w:szCs w:val="22"/>
              </w:rPr>
            </w:pPr>
          </w:p>
          <w:p w:rsidR="00781F41" w:rsidRDefault="00781F41" w:rsidP="00F91C47">
            <w:pPr>
              <w:pStyle w:val="NormalWeb"/>
              <w:spacing w:before="0" w:beforeAutospacing="0" w:after="240" w:afterAutospacing="0"/>
              <w:rPr>
                <w:rFonts w:ascii="Arial" w:hAnsi="Arial" w:cs="Arial"/>
                <w:b/>
                <w:color w:val="943634" w:themeColor="accent2" w:themeShade="BF"/>
                <w:sz w:val="22"/>
                <w:szCs w:val="22"/>
              </w:rPr>
            </w:pPr>
          </w:p>
          <w:p w:rsidR="00781F41" w:rsidRDefault="00781F41" w:rsidP="00F91C47">
            <w:pPr>
              <w:pStyle w:val="NormalWeb"/>
              <w:spacing w:before="0" w:beforeAutospacing="0" w:after="240" w:afterAutospacing="0"/>
              <w:rPr>
                <w:rFonts w:ascii="Arial" w:hAnsi="Arial" w:cs="Arial"/>
                <w:b/>
                <w:color w:val="943634" w:themeColor="accent2" w:themeShade="BF"/>
                <w:sz w:val="22"/>
                <w:szCs w:val="22"/>
              </w:rPr>
            </w:pPr>
          </w:p>
          <w:p w:rsidR="00781F41" w:rsidRDefault="00781F41" w:rsidP="00F91C47">
            <w:pPr>
              <w:pStyle w:val="NormalWeb"/>
              <w:spacing w:before="0" w:beforeAutospacing="0" w:after="240" w:afterAutospacing="0"/>
              <w:rPr>
                <w:rFonts w:ascii="Arial" w:hAnsi="Arial" w:cs="Arial"/>
                <w:b/>
                <w:color w:val="943634" w:themeColor="accent2" w:themeShade="BF"/>
                <w:sz w:val="22"/>
                <w:szCs w:val="22"/>
              </w:rPr>
            </w:pPr>
          </w:p>
          <w:p w:rsidR="00781F41" w:rsidRDefault="00781F41" w:rsidP="00F91C47">
            <w:pPr>
              <w:pStyle w:val="NormalWeb"/>
              <w:spacing w:before="0" w:beforeAutospacing="0" w:after="240" w:afterAutospacing="0"/>
              <w:rPr>
                <w:rFonts w:ascii="Arial" w:hAnsi="Arial" w:cs="Arial"/>
                <w:b/>
                <w:color w:val="943634" w:themeColor="accent2" w:themeShade="BF"/>
                <w:sz w:val="22"/>
                <w:szCs w:val="22"/>
              </w:rPr>
            </w:pPr>
          </w:p>
          <w:p w:rsidR="00781F41" w:rsidRDefault="00781F41" w:rsidP="00F91C47">
            <w:pPr>
              <w:pStyle w:val="NormalWeb"/>
              <w:spacing w:before="0" w:beforeAutospacing="0" w:after="240" w:afterAutospacing="0"/>
              <w:rPr>
                <w:rFonts w:ascii="Arial" w:hAnsi="Arial" w:cs="Arial"/>
                <w:b/>
                <w:color w:val="943634" w:themeColor="accent2" w:themeShade="BF"/>
                <w:sz w:val="22"/>
                <w:szCs w:val="22"/>
              </w:rPr>
            </w:pPr>
          </w:p>
          <w:p w:rsidR="00781F41" w:rsidRDefault="00781F41" w:rsidP="00F91C47">
            <w:pPr>
              <w:pStyle w:val="NormalWeb"/>
              <w:spacing w:before="0" w:beforeAutospacing="0" w:after="240" w:afterAutospacing="0"/>
              <w:rPr>
                <w:rFonts w:ascii="Arial" w:hAnsi="Arial" w:cs="Arial"/>
                <w:b/>
                <w:color w:val="943634" w:themeColor="accent2" w:themeShade="BF"/>
                <w:sz w:val="22"/>
                <w:szCs w:val="22"/>
              </w:rPr>
            </w:pPr>
          </w:p>
          <w:p w:rsidR="00781F41" w:rsidRDefault="00781F41" w:rsidP="00F91C47">
            <w:pPr>
              <w:pStyle w:val="NormalWeb"/>
              <w:spacing w:before="0" w:beforeAutospacing="0" w:after="240" w:afterAutospacing="0"/>
              <w:rPr>
                <w:rFonts w:ascii="Arial" w:hAnsi="Arial" w:cs="Arial"/>
                <w:b/>
                <w:color w:val="943634" w:themeColor="accent2" w:themeShade="BF"/>
                <w:sz w:val="22"/>
                <w:szCs w:val="22"/>
              </w:rPr>
            </w:pPr>
          </w:p>
          <w:p w:rsidR="00781F41" w:rsidRDefault="00781F41" w:rsidP="00F91C47">
            <w:pPr>
              <w:pStyle w:val="NormalWeb"/>
              <w:spacing w:before="0" w:beforeAutospacing="0" w:after="240" w:afterAutospacing="0"/>
              <w:rPr>
                <w:rFonts w:ascii="Arial" w:hAnsi="Arial" w:cs="Arial"/>
                <w:b/>
                <w:color w:val="943634" w:themeColor="accent2" w:themeShade="BF"/>
                <w:sz w:val="22"/>
                <w:szCs w:val="22"/>
              </w:rPr>
            </w:pPr>
          </w:p>
          <w:p w:rsidR="00781F41" w:rsidRDefault="00781F41" w:rsidP="00F91C47">
            <w:pPr>
              <w:pStyle w:val="NormalWeb"/>
              <w:spacing w:before="0" w:beforeAutospacing="0" w:after="240" w:afterAutospacing="0"/>
              <w:rPr>
                <w:rFonts w:ascii="Arial" w:hAnsi="Arial" w:cs="Arial"/>
                <w:b/>
                <w:color w:val="943634" w:themeColor="accent2" w:themeShade="BF"/>
                <w:sz w:val="22"/>
                <w:szCs w:val="22"/>
              </w:rPr>
            </w:pPr>
          </w:p>
          <w:p w:rsidR="00781F41" w:rsidRDefault="00781F41" w:rsidP="00F91C47">
            <w:pPr>
              <w:pStyle w:val="NormalWeb"/>
              <w:spacing w:before="0" w:beforeAutospacing="0" w:after="240" w:afterAutospacing="0"/>
              <w:rPr>
                <w:rFonts w:ascii="Arial" w:hAnsi="Arial" w:cs="Arial"/>
                <w:b/>
                <w:color w:val="943634" w:themeColor="accent2" w:themeShade="BF"/>
                <w:sz w:val="22"/>
                <w:szCs w:val="22"/>
              </w:rPr>
            </w:pPr>
          </w:p>
          <w:p w:rsidR="00781F41" w:rsidRDefault="00781F41" w:rsidP="00F91C47">
            <w:pPr>
              <w:pStyle w:val="NormalWeb"/>
              <w:spacing w:before="0" w:beforeAutospacing="0" w:after="240" w:afterAutospacing="0"/>
              <w:rPr>
                <w:rFonts w:ascii="Arial" w:hAnsi="Arial" w:cs="Arial"/>
                <w:b/>
                <w:color w:val="943634" w:themeColor="accent2" w:themeShade="BF"/>
                <w:sz w:val="22"/>
                <w:szCs w:val="22"/>
              </w:rPr>
            </w:pPr>
          </w:p>
          <w:p w:rsidR="00781F41" w:rsidRDefault="00781F41" w:rsidP="00F91C47">
            <w:pPr>
              <w:pStyle w:val="NormalWeb"/>
              <w:spacing w:before="0" w:beforeAutospacing="0" w:after="240" w:afterAutospacing="0"/>
              <w:rPr>
                <w:rFonts w:ascii="Arial" w:hAnsi="Arial" w:cs="Arial"/>
                <w:b/>
                <w:color w:val="943634" w:themeColor="accent2" w:themeShade="BF"/>
                <w:sz w:val="22"/>
                <w:szCs w:val="22"/>
              </w:rPr>
            </w:pPr>
          </w:p>
          <w:p w:rsidR="00781F41" w:rsidRDefault="00781F41" w:rsidP="00F91C47">
            <w:pPr>
              <w:pStyle w:val="NormalWeb"/>
              <w:spacing w:before="0" w:beforeAutospacing="0" w:after="240" w:afterAutospacing="0"/>
              <w:rPr>
                <w:rFonts w:ascii="Arial" w:hAnsi="Arial" w:cs="Arial"/>
                <w:b/>
                <w:color w:val="943634" w:themeColor="accent2" w:themeShade="BF"/>
                <w:sz w:val="22"/>
                <w:szCs w:val="22"/>
              </w:rPr>
            </w:pPr>
          </w:p>
          <w:p w:rsidR="00781F41" w:rsidRDefault="00781F41" w:rsidP="00F91C47">
            <w:pPr>
              <w:pStyle w:val="NormalWeb"/>
              <w:spacing w:before="0" w:beforeAutospacing="0" w:after="240" w:afterAutospacing="0"/>
              <w:rPr>
                <w:rFonts w:ascii="Arial" w:hAnsi="Arial" w:cs="Arial"/>
                <w:b/>
                <w:color w:val="943634" w:themeColor="accent2" w:themeShade="BF"/>
                <w:sz w:val="22"/>
                <w:szCs w:val="22"/>
              </w:rPr>
            </w:pPr>
          </w:p>
          <w:p w:rsidR="00781F41" w:rsidRDefault="00781F41" w:rsidP="00F91C47">
            <w:pPr>
              <w:pStyle w:val="NormalWeb"/>
              <w:spacing w:before="0" w:beforeAutospacing="0" w:after="240" w:afterAutospacing="0"/>
              <w:rPr>
                <w:rFonts w:ascii="Arial" w:hAnsi="Arial" w:cs="Arial"/>
                <w:b/>
                <w:color w:val="943634" w:themeColor="accent2" w:themeShade="BF"/>
                <w:sz w:val="22"/>
                <w:szCs w:val="22"/>
              </w:rPr>
            </w:pPr>
          </w:p>
          <w:p w:rsidR="00781F41" w:rsidRDefault="00781F41" w:rsidP="00F91C47">
            <w:pPr>
              <w:pStyle w:val="NormalWeb"/>
              <w:spacing w:before="0" w:beforeAutospacing="0" w:after="240" w:afterAutospacing="0"/>
              <w:rPr>
                <w:rFonts w:ascii="Arial" w:hAnsi="Arial" w:cs="Arial"/>
                <w:b/>
                <w:color w:val="943634" w:themeColor="accent2" w:themeShade="BF"/>
                <w:sz w:val="22"/>
                <w:szCs w:val="22"/>
              </w:rPr>
            </w:pPr>
          </w:p>
          <w:p w:rsidR="00781F41" w:rsidRDefault="00781F41" w:rsidP="00F91C47">
            <w:pPr>
              <w:pStyle w:val="NormalWeb"/>
              <w:spacing w:before="0" w:beforeAutospacing="0" w:after="240" w:afterAutospacing="0"/>
              <w:rPr>
                <w:rFonts w:ascii="Arial" w:hAnsi="Arial" w:cs="Arial"/>
                <w:b/>
                <w:color w:val="943634" w:themeColor="accent2" w:themeShade="BF"/>
                <w:sz w:val="22"/>
                <w:szCs w:val="22"/>
              </w:rPr>
            </w:pPr>
          </w:p>
          <w:p w:rsidR="00781F41" w:rsidRDefault="00781F41" w:rsidP="00F91C47">
            <w:pPr>
              <w:pStyle w:val="NormalWeb"/>
              <w:spacing w:before="0" w:beforeAutospacing="0" w:after="240" w:afterAutospacing="0"/>
              <w:rPr>
                <w:rFonts w:ascii="Arial" w:hAnsi="Arial" w:cs="Arial"/>
                <w:b/>
                <w:color w:val="943634" w:themeColor="accent2" w:themeShade="BF"/>
                <w:sz w:val="22"/>
                <w:szCs w:val="22"/>
              </w:rPr>
            </w:pPr>
          </w:p>
          <w:p w:rsidR="00781F41" w:rsidRDefault="00781F41" w:rsidP="00F91C47">
            <w:pPr>
              <w:pStyle w:val="NormalWeb"/>
              <w:spacing w:before="0" w:beforeAutospacing="0" w:after="240" w:afterAutospacing="0"/>
              <w:rPr>
                <w:rFonts w:ascii="Arial" w:hAnsi="Arial" w:cs="Arial"/>
                <w:b/>
                <w:color w:val="943634" w:themeColor="accent2" w:themeShade="BF"/>
                <w:sz w:val="22"/>
                <w:szCs w:val="22"/>
              </w:rPr>
            </w:pPr>
          </w:p>
          <w:p w:rsidR="00781F41" w:rsidRDefault="00781F41" w:rsidP="00F91C47">
            <w:pPr>
              <w:pStyle w:val="NormalWeb"/>
              <w:spacing w:before="0" w:beforeAutospacing="0" w:after="240" w:afterAutospacing="0"/>
              <w:rPr>
                <w:rFonts w:ascii="Arial" w:hAnsi="Arial" w:cs="Arial"/>
                <w:b/>
                <w:color w:val="943634" w:themeColor="accent2" w:themeShade="BF"/>
                <w:sz w:val="22"/>
                <w:szCs w:val="22"/>
              </w:rPr>
            </w:pPr>
          </w:p>
          <w:p w:rsidR="00781F41" w:rsidRDefault="00781F41" w:rsidP="00F91C47">
            <w:pPr>
              <w:pStyle w:val="NormalWeb"/>
              <w:spacing w:before="0" w:beforeAutospacing="0" w:after="240" w:afterAutospacing="0"/>
              <w:rPr>
                <w:rFonts w:ascii="Arial" w:hAnsi="Arial" w:cs="Arial"/>
                <w:b/>
                <w:color w:val="943634" w:themeColor="accent2" w:themeShade="BF"/>
                <w:sz w:val="22"/>
                <w:szCs w:val="22"/>
              </w:rPr>
            </w:pPr>
          </w:p>
          <w:p w:rsidR="00781F41" w:rsidRDefault="00781F41" w:rsidP="00F91C47">
            <w:pPr>
              <w:pStyle w:val="NormalWeb"/>
              <w:spacing w:before="0" w:beforeAutospacing="0" w:after="240" w:afterAutospacing="0"/>
              <w:rPr>
                <w:rFonts w:ascii="Arial" w:hAnsi="Arial" w:cs="Arial"/>
                <w:b/>
                <w:color w:val="943634" w:themeColor="accent2" w:themeShade="BF"/>
                <w:sz w:val="22"/>
                <w:szCs w:val="22"/>
              </w:rPr>
            </w:pPr>
          </w:p>
          <w:p w:rsidR="00781F41" w:rsidRDefault="00781F41" w:rsidP="00F91C47">
            <w:pPr>
              <w:pStyle w:val="NormalWeb"/>
              <w:spacing w:before="0" w:beforeAutospacing="0" w:after="240" w:afterAutospacing="0"/>
              <w:rPr>
                <w:rFonts w:ascii="Arial" w:hAnsi="Arial" w:cs="Arial"/>
                <w:b/>
                <w:color w:val="943634" w:themeColor="accent2" w:themeShade="BF"/>
                <w:sz w:val="22"/>
                <w:szCs w:val="22"/>
              </w:rPr>
            </w:pPr>
          </w:p>
          <w:p w:rsidR="00781F41" w:rsidRDefault="00781F41" w:rsidP="00F91C47">
            <w:pPr>
              <w:pStyle w:val="NormalWeb"/>
              <w:spacing w:before="0" w:beforeAutospacing="0" w:after="240" w:afterAutospacing="0"/>
              <w:rPr>
                <w:rFonts w:ascii="Arial" w:hAnsi="Arial" w:cs="Arial"/>
                <w:b/>
                <w:color w:val="943634" w:themeColor="accent2" w:themeShade="BF"/>
                <w:sz w:val="22"/>
                <w:szCs w:val="22"/>
              </w:rPr>
            </w:pPr>
          </w:p>
          <w:p w:rsidR="00781F41" w:rsidRDefault="00781F41" w:rsidP="00F91C47">
            <w:pPr>
              <w:pStyle w:val="NormalWeb"/>
              <w:spacing w:before="0" w:beforeAutospacing="0" w:after="240" w:afterAutospacing="0"/>
              <w:rPr>
                <w:rFonts w:ascii="Arial" w:hAnsi="Arial" w:cs="Arial"/>
                <w:b/>
                <w:color w:val="943634" w:themeColor="accent2" w:themeShade="BF"/>
                <w:sz w:val="22"/>
                <w:szCs w:val="22"/>
              </w:rPr>
            </w:pPr>
          </w:p>
          <w:p w:rsidR="00781F41" w:rsidRDefault="00781F41" w:rsidP="00F91C47">
            <w:pPr>
              <w:pStyle w:val="NormalWeb"/>
              <w:spacing w:before="0" w:beforeAutospacing="0" w:after="240" w:afterAutospacing="0"/>
              <w:rPr>
                <w:rFonts w:ascii="Arial" w:hAnsi="Arial" w:cs="Arial"/>
                <w:b/>
                <w:color w:val="943634" w:themeColor="accent2" w:themeShade="BF"/>
                <w:sz w:val="22"/>
                <w:szCs w:val="22"/>
              </w:rPr>
            </w:pPr>
          </w:p>
          <w:p w:rsidR="00781F41" w:rsidRDefault="00781F41" w:rsidP="00F91C47">
            <w:pPr>
              <w:pStyle w:val="NormalWeb"/>
              <w:spacing w:before="0" w:beforeAutospacing="0" w:after="240" w:afterAutospacing="0"/>
              <w:rPr>
                <w:rFonts w:ascii="Arial" w:hAnsi="Arial" w:cs="Arial"/>
                <w:b/>
                <w:color w:val="943634" w:themeColor="accent2" w:themeShade="BF"/>
                <w:sz w:val="22"/>
                <w:szCs w:val="22"/>
              </w:rPr>
            </w:pPr>
          </w:p>
          <w:p w:rsidR="00781F41" w:rsidRDefault="00781F41" w:rsidP="00F91C47">
            <w:pPr>
              <w:pStyle w:val="NormalWeb"/>
              <w:spacing w:before="0" w:beforeAutospacing="0" w:after="240" w:afterAutospacing="0"/>
              <w:rPr>
                <w:rFonts w:ascii="Arial" w:hAnsi="Arial" w:cs="Arial"/>
                <w:b/>
                <w:color w:val="943634" w:themeColor="accent2" w:themeShade="BF"/>
                <w:sz w:val="22"/>
                <w:szCs w:val="22"/>
              </w:rPr>
            </w:pPr>
          </w:p>
          <w:p w:rsidR="00781F41" w:rsidRDefault="00781F41" w:rsidP="00F91C47">
            <w:pPr>
              <w:pStyle w:val="NormalWeb"/>
              <w:spacing w:before="0" w:beforeAutospacing="0" w:after="240" w:afterAutospacing="0"/>
              <w:rPr>
                <w:rFonts w:ascii="Arial" w:hAnsi="Arial" w:cs="Arial"/>
                <w:b/>
                <w:color w:val="943634" w:themeColor="accent2" w:themeShade="BF"/>
                <w:sz w:val="22"/>
                <w:szCs w:val="22"/>
              </w:rPr>
            </w:pPr>
          </w:p>
          <w:p w:rsidR="00781F41" w:rsidRDefault="00781F41" w:rsidP="00F91C47">
            <w:pPr>
              <w:pStyle w:val="NormalWeb"/>
              <w:spacing w:before="0" w:beforeAutospacing="0" w:after="240" w:afterAutospacing="0"/>
              <w:rPr>
                <w:rFonts w:ascii="Arial" w:hAnsi="Arial" w:cs="Arial"/>
                <w:b/>
                <w:color w:val="943634" w:themeColor="accent2" w:themeShade="BF"/>
                <w:sz w:val="22"/>
                <w:szCs w:val="22"/>
              </w:rPr>
            </w:pPr>
          </w:p>
          <w:p w:rsidR="00781F41" w:rsidRDefault="00781F41" w:rsidP="00F91C47">
            <w:pPr>
              <w:pStyle w:val="NormalWeb"/>
              <w:spacing w:before="0" w:beforeAutospacing="0" w:after="240" w:afterAutospacing="0"/>
              <w:rPr>
                <w:rFonts w:ascii="Arial" w:hAnsi="Arial" w:cs="Arial"/>
                <w:b/>
                <w:color w:val="943634" w:themeColor="accent2" w:themeShade="BF"/>
                <w:sz w:val="22"/>
                <w:szCs w:val="22"/>
              </w:rPr>
            </w:pPr>
          </w:p>
          <w:p w:rsidR="00781F41" w:rsidRDefault="00781F41" w:rsidP="00F91C47">
            <w:pPr>
              <w:pStyle w:val="NormalWeb"/>
              <w:spacing w:before="0" w:beforeAutospacing="0" w:after="240" w:afterAutospacing="0"/>
              <w:rPr>
                <w:rFonts w:ascii="Arial" w:hAnsi="Arial" w:cs="Arial"/>
                <w:b/>
                <w:color w:val="943634" w:themeColor="accent2" w:themeShade="BF"/>
                <w:sz w:val="22"/>
                <w:szCs w:val="22"/>
              </w:rPr>
            </w:pPr>
          </w:p>
          <w:p w:rsidR="00781F41" w:rsidRDefault="00781F41" w:rsidP="00F91C47">
            <w:pPr>
              <w:pStyle w:val="NormalWeb"/>
              <w:spacing w:before="0" w:beforeAutospacing="0" w:after="240" w:afterAutospacing="0"/>
              <w:rPr>
                <w:rFonts w:ascii="Arial" w:hAnsi="Arial" w:cs="Arial"/>
                <w:b/>
                <w:color w:val="943634" w:themeColor="accent2" w:themeShade="BF"/>
                <w:sz w:val="22"/>
                <w:szCs w:val="22"/>
              </w:rPr>
            </w:pPr>
          </w:p>
          <w:p w:rsidR="00781F41" w:rsidRDefault="00781F41" w:rsidP="00F91C47">
            <w:pPr>
              <w:pStyle w:val="NormalWeb"/>
              <w:spacing w:before="0" w:beforeAutospacing="0" w:after="240" w:afterAutospacing="0"/>
              <w:rPr>
                <w:rFonts w:ascii="Arial" w:hAnsi="Arial" w:cs="Arial"/>
                <w:b/>
                <w:color w:val="943634" w:themeColor="accent2" w:themeShade="BF"/>
                <w:sz w:val="22"/>
                <w:szCs w:val="22"/>
              </w:rPr>
            </w:pPr>
          </w:p>
          <w:p w:rsidR="00781F41" w:rsidRDefault="00781F41" w:rsidP="00F91C47">
            <w:pPr>
              <w:pStyle w:val="NormalWeb"/>
              <w:spacing w:before="0" w:beforeAutospacing="0" w:after="240" w:afterAutospacing="0"/>
              <w:rPr>
                <w:rFonts w:ascii="Arial" w:hAnsi="Arial" w:cs="Arial"/>
                <w:b/>
                <w:color w:val="943634" w:themeColor="accent2" w:themeShade="BF"/>
                <w:sz w:val="22"/>
                <w:szCs w:val="22"/>
              </w:rPr>
            </w:pPr>
          </w:p>
          <w:p w:rsidR="00781F41" w:rsidRDefault="00781F41" w:rsidP="00F91C47">
            <w:pPr>
              <w:pStyle w:val="NormalWeb"/>
              <w:spacing w:before="0" w:beforeAutospacing="0" w:after="240" w:afterAutospacing="0"/>
              <w:rPr>
                <w:rFonts w:ascii="Arial" w:hAnsi="Arial" w:cs="Arial"/>
                <w:b/>
                <w:color w:val="943634" w:themeColor="accent2" w:themeShade="BF"/>
                <w:sz w:val="22"/>
                <w:szCs w:val="22"/>
              </w:rPr>
            </w:pPr>
          </w:p>
          <w:p w:rsidR="00781F41" w:rsidRDefault="00781F41" w:rsidP="00F91C47">
            <w:pPr>
              <w:pStyle w:val="NormalWeb"/>
              <w:spacing w:before="0" w:beforeAutospacing="0" w:after="240" w:afterAutospacing="0"/>
              <w:rPr>
                <w:rFonts w:ascii="Arial" w:hAnsi="Arial" w:cs="Arial"/>
                <w:b/>
                <w:color w:val="943634" w:themeColor="accent2" w:themeShade="BF"/>
                <w:sz w:val="22"/>
                <w:szCs w:val="22"/>
              </w:rPr>
            </w:pPr>
          </w:p>
          <w:p w:rsidR="00781F41" w:rsidRDefault="00781F41" w:rsidP="00F91C47">
            <w:pPr>
              <w:pStyle w:val="NormalWeb"/>
              <w:spacing w:before="0" w:beforeAutospacing="0" w:after="240" w:afterAutospacing="0"/>
              <w:rPr>
                <w:rFonts w:ascii="Arial" w:hAnsi="Arial" w:cs="Arial"/>
                <w:b/>
                <w:color w:val="943634" w:themeColor="accent2" w:themeShade="BF"/>
                <w:sz w:val="22"/>
                <w:szCs w:val="22"/>
              </w:rPr>
            </w:pPr>
          </w:p>
          <w:p w:rsidR="00781F41" w:rsidRDefault="00781F41" w:rsidP="00F91C47">
            <w:pPr>
              <w:pStyle w:val="NormalWeb"/>
              <w:spacing w:before="0" w:beforeAutospacing="0" w:after="240" w:afterAutospacing="0"/>
              <w:rPr>
                <w:rFonts w:ascii="Arial" w:hAnsi="Arial" w:cs="Arial"/>
                <w:b/>
                <w:color w:val="943634" w:themeColor="accent2" w:themeShade="BF"/>
                <w:sz w:val="22"/>
                <w:szCs w:val="22"/>
              </w:rPr>
            </w:pPr>
          </w:p>
          <w:p w:rsidR="00781F41" w:rsidRDefault="00781F41" w:rsidP="00F91C47">
            <w:pPr>
              <w:pStyle w:val="NormalWeb"/>
              <w:spacing w:before="0" w:beforeAutospacing="0" w:after="240" w:afterAutospacing="0"/>
              <w:rPr>
                <w:rFonts w:ascii="Arial" w:hAnsi="Arial" w:cs="Arial"/>
                <w:b/>
                <w:color w:val="943634" w:themeColor="accent2" w:themeShade="BF"/>
                <w:sz w:val="22"/>
                <w:szCs w:val="22"/>
              </w:rPr>
            </w:pPr>
          </w:p>
          <w:p w:rsidR="00781F41" w:rsidRDefault="00781F41" w:rsidP="00F91C47">
            <w:pPr>
              <w:pStyle w:val="NormalWeb"/>
              <w:spacing w:before="0" w:beforeAutospacing="0" w:after="240" w:afterAutospacing="0"/>
              <w:rPr>
                <w:rFonts w:ascii="Arial" w:hAnsi="Arial" w:cs="Arial"/>
                <w:b/>
                <w:color w:val="943634" w:themeColor="accent2" w:themeShade="BF"/>
                <w:sz w:val="22"/>
                <w:szCs w:val="22"/>
              </w:rPr>
            </w:pPr>
          </w:p>
          <w:p w:rsidR="00781F41" w:rsidRDefault="00781F41" w:rsidP="00F91C47">
            <w:pPr>
              <w:pStyle w:val="NormalWeb"/>
              <w:spacing w:before="0" w:beforeAutospacing="0" w:after="240" w:afterAutospacing="0"/>
              <w:rPr>
                <w:rFonts w:ascii="Arial" w:hAnsi="Arial" w:cs="Arial"/>
                <w:b/>
                <w:color w:val="943634" w:themeColor="accent2" w:themeShade="BF"/>
                <w:sz w:val="22"/>
                <w:szCs w:val="22"/>
              </w:rPr>
            </w:pPr>
          </w:p>
          <w:p w:rsidR="00781F41" w:rsidRDefault="00781F41" w:rsidP="00F91C47">
            <w:pPr>
              <w:pStyle w:val="NormalWeb"/>
              <w:spacing w:before="0" w:beforeAutospacing="0" w:after="240" w:afterAutospacing="0"/>
              <w:rPr>
                <w:rFonts w:ascii="Arial" w:hAnsi="Arial" w:cs="Arial"/>
                <w:b/>
                <w:color w:val="943634" w:themeColor="accent2" w:themeShade="BF"/>
                <w:sz w:val="22"/>
                <w:szCs w:val="22"/>
              </w:rPr>
            </w:pPr>
          </w:p>
          <w:p w:rsidR="00781F41" w:rsidRDefault="00781F41" w:rsidP="00F91C47">
            <w:pPr>
              <w:pStyle w:val="NormalWeb"/>
              <w:spacing w:before="0" w:beforeAutospacing="0" w:after="240" w:afterAutospacing="0"/>
              <w:rPr>
                <w:rFonts w:ascii="Arial" w:hAnsi="Arial" w:cs="Arial"/>
                <w:b/>
                <w:color w:val="943634" w:themeColor="accent2" w:themeShade="BF"/>
                <w:sz w:val="22"/>
                <w:szCs w:val="22"/>
              </w:rPr>
            </w:pPr>
          </w:p>
          <w:p w:rsidR="00781F41" w:rsidRPr="00781F41" w:rsidRDefault="00781F41" w:rsidP="00F91C47">
            <w:pPr>
              <w:pStyle w:val="NormalWeb"/>
              <w:spacing w:before="0" w:beforeAutospacing="0" w:after="240" w:afterAutospacing="0"/>
              <w:rPr>
                <w:rFonts w:ascii="Arial" w:hAnsi="Arial" w:cs="Arial"/>
                <w:b/>
                <w:color w:val="943634" w:themeColor="accent2" w:themeShade="BF"/>
                <w:sz w:val="22"/>
                <w:szCs w:val="22"/>
              </w:rPr>
            </w:pPr>
          </w:p>
          <w:p w:rsidR="00781F41" w:rsidRPr="00CF44F7" w:rsidRDefault="00781F41" w:rsidP="00781F41">
            <w:pPr>
              <w:pStyle w:val="NormalWeb"/>
              <w:spacing w:before="0" w:beforeAutospacing="0" w:after="240" w:afterAutospacing="0"/>
              <w:rPr>
                <w:rFonts w:ascii="Arial" w:hAnsi="Arial" w:cs="Arial"/>
                <w:b/>
                <w:color w:val="943634" w:themeColor="accent2" w:themeShade="BF"/>
              </w:rPr>
            </w:pPr>
            <w:r w:rsidRPr="00CF44F7">
              <w:rPr>
                <w:rFonts w:ascii="Arial" w:hAnsi="Arial" w:cs="Arial"/>
                <w:b/>
                <w:color w:val="943634" w:themeColor="accent2" w:themeShade="BF"/>
                <w:sz w:val="22"/>
                <w:szCs w:val="22"/>
              </w:rPr>
              <w:t>Always use the Breadcrumb path to Navigate within Blackboard.</w:t>
            </w:r>
          </w:p>
          <w:p w:rsidR="00D2779C" w:rsidRPr="00CF44F7" w:rsidRDefault="00D2779C" w:rsidP="00F91C47">
            <w:pPr>
              <w:pStyle w:val="NormalWeb"/>
              <w:spacing w:before="0" w:beforeAutospacing="0" w:after="240" w:afterAutospacing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010" w:type="dxa"/>
            <w:gridSpan w:val="2"/>
            <w:hideMark/>
          </w:tcPr>
          <w:p w:rsidR="00117F64" w:rsidRPr="00E00BA3" w:rsidRDefault="00117F64" w:rsidP="00117F64">
            <w:pPr>
              <w:pStyle w:val="Default"/>
              <w:rPr>
                <w:sz w:val="22"/>
                <w:szCs w:val="22"/>
              </w:rPr>
            </w:pPr>
            <w:r w:rsidRPr="00E00BA3">
              <w:rPr>
                <w:sz w:val="22"/>
                <w:szCs w:val="22"/>
              </w:rPr>
              <w:lastRenderedPageBreak/>
              <w:t xml:space="preserve">Welcome New PI’s! </w:t>
            </w:r>
          </w:p>
          <w:p w:rsidR="00117F64" w:rsidRPr="00E00BA3" w:rsidRDefault="00117F64" w:rsidP="00117F64">
            <w:pPr>
              <w:pStyle w:val="Default"/>
              <w:rPr>
                <w:sz w:val="22"/>
                <w:szCs w:val="22"/>
              </w:rPr>
            </w:pPr>
          </w:p>
          <w:p w:rsidR="00117F64" w:rsidRPr="00E00BA3" w:rsidRDefault="00117F64" w:rsidP="00117F64">
            <w:pPr>
              <w:pStyle w:val="Default"/>
              <w:rPr>
                <w:sz w:val="22"/>
                <w:szCs w:val="22"/>
              </w:rPr>
            </w:pPr>
            <w:r w:rsidRPr="00E00BA3">
              <w:rPr>
                <w:sz w:val="22"/>
                <w:szCs w:val="22"/>
              </w:rPr>
              <w:t xml:space="preserve">The PI training is called PIRATE. PIRATE stands for </w:t>
            </w:r>
            <w:r w:rsidRPr="00E00BA3">
              <w:rPr>
                <w:b/>
                <w:bCs/>
                <w:sz w:val="22"/>
                <w:szCs w:val="22"/>
              </w:rPr>
              <w:t>P</w:t>
            </w:r>
            <w:r w:rsidRPr="00E00BA3">
              <w:rPr>
                <w:sz w:val="22"/>
                <w:szCs w:val="22"/>
              </w:rPr>
              <w:t xml:space="preserve">rincipal </w:t>
            </w:r>
            <w:r w:rsidRPr="00E00BA3">
              <w:rPr>
                <w:b/>
                <w:bCs/>
                <w:sz w:val="22"/>
                <w:szCs w:val="22"/>
              </w:rPr>
              <w:t>I</w:t>
            </w:r>
            <w:r w:rsidRPr="00E00BA3">
              <w:rPr>
                <w:sz w:val="22"/>
                <w:szCs w:val="22"/>
              </w:rPr>
              <w:t xml:space="preserve">nvestigator </w:t>
            </w:r>
            <w:r w:rsidRPr="00E00BA3">
              <w:rPr>
                <w:b/>
                <w:bCs/>
                <w:sz w:val="22"/>
                <w:szCs w:val="22"/>
              </w:rPr>
              <w:t>R</w:t>
            </w:r>
            <w:r w:rsidRPr="00E00BA3">
              <w:rPr>
                <w:sz w:val="22"/>
                <w:szCs w:val="22"/>
              </w:rPr>
              <w:t xml:space="preserve">esearch </w:t>
            </w:r>
            <w:r w:rsidRPr="00E00BA3">
              <w:rPr>
                <w:b/>
                <w:bCs/>
                <w:sz w:val="22"/>
                <w:szCs w:val="22"/>
              </w:rPr>
              <w:t>A</w:t>
            </w:r>
            <w:r w:rsidRPr="00E00BA3">
              <w:rPr>
                <w:sz w:val="22"/>
                <w:szCs w:val="22"/>
              </w:rPr>
              <w:t xml:space="preserve">dministration </w:t>
            </w:r>
            <w:r w:rsidRPr="00E00BA3">
              <w:rPr>
                <w:b/>
                <w:bCs/>
                <w:sz w:val="22"/>
                <w:szCs w:val="22"/>
              </w:rPr>
              <w:t>T</w:t>
            </w:r>
            <w:r w:rsidRPr="00E00BA3">
              <w:rPr>
                <w:sz w:val="22"/>
                <w:szCs w:val="22"/>
              </w:rPr>
              <w:t xml:space="preserve">raining &amp; </w:t>
            </w:r>
            <w:r w:rsidRPr="00E00BA3">
              <w:rPr>
                <w:b/>
                <w:bCs/>
                <w:sz w:val="22"/>
                <w:szCs w:val="22"/>
              </w:rPr>
              <w:t>E</w:t>
            </w:r>
            <w:r w:rsidRPr="00E00BA3">
              <w:rPr>
                <w:sz w:val="22"/>
                <w:szCs w:val="22"/>
              </w:rPr>
              <w:t xml:space="preserve">ducation. As of August 1, 2012 this training is mandatory for all new UMBC PI’s and must be completed before you will be granted PI access in PeopleSoft. </w:t>
            </w:r>
          </w:p>
          <w:p w:rsidR="00117F64" w:rsidRPr="00E00BA3" w:rsidRDefault="00117F64" w:rsidP="00117F64">
            <w:pPr>
              <w:pStyle w:val="NormalWeb"/>
              <w:spacing w:before="0" w:beforeAutospacing="0" w:after="20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117F64" w:rsidRPr="00E00BA3" w:rsidRDefault="00117F64" w:rsidP="00117F64">
            <w:pPr>
              <w:pStyle w:val="NormalWeb"/>
              <w:spacing w:before="0" w:beforeAutospacing="0" w:after="20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00BA3">
              <w:rPr>
                <w:rFonts w:ascii="Arial" w:hAnsi="Arial" w:cs="Arial"/>
                <w:color w:val="000000"/>
                <w:sz w:val="22"/>
                <w:szCs w:val="22"/>
              </w:rPr>
              <w:t>There are a few housekeeping items to be aware of as you work through the materials.</w:t>
            </w:r>
          </w:p>
          <w:p w:rsidR="00117F64" w:rsidRPr="00E00BA3" w:rsidRDefault="00117F64" w:rsidP="00E00BA3">
            <w:pPr>
              <w:pStyle w:val="NormalWeb"/>
              <w:numPr>
                <w:ilvl w:val="0"/>
                <w:numId w:val="8"/>
              </w:numPr>
              <w:spacing w:before="0" w:beforeAutospacing="0" w:after="200" w:afterAutospacing="0"/>
              <w:rPr>
                <w:rFonts w:ascii="Arial" w:hAnsi="Arial" w:cs="Arial"/>
                <w:sz w:val="22"/>
                <w:szCs w:val="22"/>
              </w:rPr>
            </w:pPr>
            <w:r w:rsidRPr="00E00BA3">
              <w:rPr>
                <w:rFonts w:ascii="Arial" w:hAnsi="Arial" w:cs="Arial"/>
                <w:sz w:val="22"/>
                <w:szCs w:val="22"/>
              </w:rPr>
              <w:t>Blackboard is where we have developed the PIRATE materials. You will to enroll yourself</w:t>
            </w:r>
            <w:r w:rsidR="00E00BA3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E00BA3">
              <w:rPr>
                <w:rFonts w:ascii="Arial" w:hAnsi="Arial" w:cs="Arial"/>
                <w:sz w:val="22"/>
                <w:szCs w:val="22"/>
              </w:rPr>
              <w:t xml:space="preserve"> in the PIRATE program via Blackboard.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546"/>
            </w:tblGrid>
            <w:tr w:rsidR="00485607" w:rsidRPr="00485607">
              <w:trPr>
                <w:trHeight w:val="121"/>
              </w:trPr>
              <w:tc>
                <w:tcPr>
                  <w:tcW w:w="0" w:type="auto"/>
                </w:tcPr>
                <w:p w:rsidR="00485607" w:rsidRPr="00485607" w:rsidRDefault="005E26C5" w:rsidP="00485607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440"/>
                    <w:rPr>
                      <w:rFonts w:eastAsiaTheme="minorHAnsi"/>
                      <w:color w:val="990000"/>
                      <w:sz w:val="22"/>
                      <w:szCs w:val="22"/>
                    </w:rPr>
                  </w:pPr>
                  <w:hyperlink w:anchor="enroll" w:history="1">
                    <w:r w:rsidR="00485607" w:rsidRPr="00781F41">
                      <w:rPr>
                        <w:rStyle w:val="Hyperlink"/>
                        <w:rFonts w:eastAsiaTheme="minorHAnsi"/>
                        <w:sz w:val="22"/>
                        <w:szCs w:val="22"/>
                        <w:shd w:val="clear" w:color="auto" w:fill="auto"/>
                      </w:rPr>
                      <w:t>Click here to jump to the Enrollment directions</w:t>
                    </w:r>
                  </w:hyperlink>
                </w:p>
              </w:tc>
            </w:tr>
            <w:tr w:rsidR="00485607" w:rsidRPr="00E00BA3">
              <w:trPr>
                <w:trHeight w:val="121"/>
              </w:trPr>
              <w:tc>
                <w:tcPr>
                  <w:tcW w:w="0" w:type="auto"/>
                </w:tcPr>
                <w:p w:rsidR="00485607" w:rsidRPr="00E00BA3" w:rsidRDefault="00485607" w:rsidP="00485607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1440"/>
                    <w:rPr>
                      <w:rFonts w:eastAsiaTheme="minorHAnsi"/>
                      <w:b/>
                      <w:bCs/>
                      <w:color w:val="990000"/>
                      <w:sz w:val="22"/>
                      <w:szCs w:val="22"/>
                    </w:rPr>
                  </w:pPr>
                </w:p>
              </w:tc>
            </w:tr>
          </w:tbl>
          <w:p w:rsidR="00117F64" w:rsidRPr="00E00BA3" w:rsidRDefault="00117F64" w:rsidP="00E00BA3">
            <w:pPr>
              <w:pStyle w:val="NormalWeb"/>
              <w:numPr>
                <w:ilvl w:val="0"/>
                <w:numId w:val="8"/>
              </w:numPr>
              <w:spacing w:before="0" w:beforeAutospacing="0" w:after="200" w:afterAutospacing="0"/>
              <w:rPr>
                <w:rFonts w:ascii="Arial" w:hAnsi="Arial" w:cs="Arial"/>
                <w:sz w:val="22"/>
                <w:szCs w:val="22"/>
              </w:rPr>
            </w:pPr>
            <w:r w:rsidRPr="00E00BA3">
              <w:rPr>
                <w:rFonts w:ascii="Arial" w:hAnsi="Arial" w:cs="Arial"/>
                <w:sz w:val="22"/>
                <w:szCs w:val="22"/>
              </w:rPr>
              <w:t xml:space="preserve">After need your </w:t>
            </w:r>
            <w:r w:rsidRPr="00E00BA3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initial </w:t>
            </w:r>
            <w:r w:rsidRPr="00E00BA3">
              <w:rPr>
                <w:rFonts w:ascii="Arial" w:hAnsi="Arial" w:cs="Arial"/>
                <w:sz w:val="22"/>
                <w:szCs w:val="22"/>
              </w:rPr>
              <w:t xml:space="preserve">enrollment in PIRATE. You can access the materials by logging into </w:t>
            </w:r>
            <w:proofErr w:type="spellStart"/>
            <w:r w:rsidRPr="00E00BA3">
              <w:rPr>
                <w:rFonts w:ascii="Arial" w:hAnsi="Arial" w:cs="Arial"/>
                <w:b/>
                <w:bCs/>
                <w:sz w:val="22"/>
                <w:szCs w:val="22"/>
              </w:rPr>
              <w:t>myUMBC</w:t>
            </w:r>
            <w:proofErr w:type="spellEnd"/>
            <w:r w:rsidRPr="00E00BA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, </w:t>
            </w:r>
            <w:r w:rsidRPr="00E00BA3">
              <w:rPr>
                <w:rFonts w:ascii="Arial" w:hAnsi="Arial" w:cs="Arial"/>
                <w:sz w:val="22"/>
                <w:szCs w:val="22"/>
              </w:rPr>
              <w:t xml:space="preserve">then click on the </w:t>
            </w:r>
            <w:r w:rsidRPr="00E00BA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Blackboard </w:t>
            </w:r>
            <w:r w:rsidRPr="00E00BA3">
              <w:rPr>
                <w:rFonts w:ascii="Arial" w:hAnsi="Arial" w:cs="Arial"/>
                <w:sz w:val="22"/>
                <w:szCs w:val="22"/>
              </w:rPr>
              <w:t>icon</w:t>
            </w:r>
            <w:r w:rsidRPr="00E00BA3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21957169" wp14:editId="7D2C7B58">
                  <wp:extent cx="314325" cy="209550"/>
                  <wp:effectExtent l="0" t="0" r="952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b box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325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00BA3">
              <w:rPr>
                <w:rFonts w:ascii="Arial" w:hAnsi="Arial" w:cs="Arial"/>
                <w:sz w:val="22"/>
                <w:szCs w:val="22"/>
              </w:rPr>
              <w:t xml:space="preserve"> and the </w:t>
            </w:r>
            <w:r w:rsidRPr="00E00BA3">
              <w:rPr>
                <w:rFonts w:ascii="Arial" w:hAnsi="Arial" w:cs="Arial"/>
                <w:b/>
                <w:bCs/>
                <w:sz w:val="22"/>
                <w:szCs w:val="22"/>
              </w:rPr>
              <w:t>Organization:</w:t>
            </w:r>
            <w:r w:rsidR="00E00BA3" w:rsidRPr="00E00BA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E00BA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Principal Investigator Research Administration Training &amp; Education </w:t>
            </w:r>
            <w:r w:rsidRPr="00E00BA3">
              <w:rPr>
                <w:rFonts w:ascii="Arial" w:hAnsi="Arial" w:cs="Arial"/>
                <w:sz w:val="22"/>
                <w:szCs w:val="22"/>
              </w:rPr>
              <w:t xml:space="preserve">should display on the </w:t>
            </w:r>
            <w:proofErr w:type="spellStart"/>
            <w:r w:rsidRPr="00E00BA3">
              <w:rPr>
                <w:rFonts w:ascii="Arial" w:hAnsi="Arial" w:cs="Arial"/>
                <w:sz w:val="22"/>
                <w:szCs w:val="22"/>
              </w:rPr>
              <w:t>myBlackboard</w:t>
            </w:r>
            <w:proofErr w:type="spellEnd"/>
            <w:r w:rsidRPr="00E00BA3">
              <w:rPr>
                <w:rFonts w:ascii="Arial" w:hAnsi="Arial" w:cs="Arial"/>
                <w:sz w:val="22"/>
                <w:szCs w:val="22"/>
              </w:rPr>
              <w:t xml:space="preserve"> dashboard.</w:t>
            </w:r>
          </w:p>
          <w:p w:rsidR="00C407E1" w:rsidRPr="00E00BA3" w:rsidRDefault="00F91C47" w:rsidP="00E00BA3">
            <w:pPr>
              <w:pStyle w:val="NormalWeb"/>
              <w:numPr>
                <w:ilvl w:val="0"/>
                <w:numId w:val="8"/>
              </w:numPr>
              <w:spacing w:before="0" w:beforeAutospacing="0" w:after="20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00BA3">
              <w:rPr>
                <w:rFonts w:ascii="Arial" w:hAnsi="Arial" w:cs="Arial"/>
                <w:color w:val="000000"/>
                <w:sz w:val="22"/>
                <w:szCs w:val="22"/>
              </w:rPr>
              <w:t>There are eleven modules. The completion of all modules, combined, should take less</w:t>
            </w:r>
            <w:r w:rsidR="00E00BA3">
              <w:rPr>
                <w:rFonts w:ascii="Arial" w:hAnsi="Arial" w:cs="Arial"/>
                <w:color w:val="000000"/>
                <w:sz w:val="22"/>
                <w:szCs w:val="22"/>
              </w:rPr>
              <w:t xml:space="preserve">    </w:t>
            </w:r>
            <w:r w:rsidRPr="00E00BA3">
              <w:rPr>
                <w:rFonts w:ascii="Arial" w:hAnsi="Arial" w:cs="Arial"/>
                <w:color w:val="000000"/>
                <w:sz w:val="22"/>
                <w:szCs w:val="22"/>
              </w:rPr>
              <w:t xml:space="preserve"> than two hours. You may work through the material all at once or in multiple sessions. Whenever it is convenient for you.</w:t>
            </w:r>
          </w:p>
          <w:p w:rsidR="00C710D7" w:rsidRPr="00E00BA3" w:rsidRDefault="00C710D7" w:rsidP="00C407E1">
            <w:pPr>
              <w:pStyle w:val="NormalWeb"/>
              <w:numPr>
                <w:ilvl w:val="0"/>
                <w:numId w:val="8"/>
              </w:numPr>
              <w:spacing w:before="0" w:beforeAutospacing="0" w:after="20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00BA3">
              <w:rPr>
                <w:rFonts w:ascii="Arial" w:hAnsi="Arial" w:cs="Arial"/>
                <w:color w:val="000000"/>
                <w:sz w:val="22"/>
                <w:szCs w:val="22"/>
              </w:rPr>
              <w:t xml:space="preserve">At the end of each module, </w:t>
            </w:r>
            <w:r w:rsidR="00F91C47" w:rsidRPr="00E00BA3">
              <w:rPr>
                <w:rFonts w:ascii="Arial" w:hAnsi="Arial" w:cs="Arial"/>
                <w:color w:val="000000"/>
                <w:sz w:val="22"/>
                <w:szCs w:val="22"/>
              </w:rPr>
              <w:t>o</w:t>
            </w:r>
            <w:r w:rsidRPr="00E00BA3">
              <w:rPr>
                <w:rFonts w:ascii="Arial" w:hAnsi="Arial" w:cs="Arial"/>
                <w:color w:val="000000"/>
                <w:sz w:val="22"/>
                <w:szCs w:val="22"/>
              </w:rPr>
              <w:t xml:space="preserve">pen the matching “Test Your Knowledge” link for that module. Answer the questions and click the </w:t>
            </w:r>
            <w:r w:rsidRPr="00E00BA3">
              <w:rPr>
                <w:rFonts w:ascii="Arial" w:hAnsi="Arial" w:cs="Arial"/>
                <w:b/>
                <w:color w:val="000000"/>
                <w:sz w:val="22"/>
                <w:szCs w:val="22"/>
              </w:rPr>
              <w:t>Submit</w:t>
            </w:r>
            <w:r w:rsidRPr="00E00BA3">
              <w:rPr>
                <w:rFonts w:ascii="Arial" w:hAnsi="Arial" w:cs="Arial"/>
                <w:color w:val="000000"/>
                <w:sz w:val="22"/>
                <w:szCs w:val="22"/>
              </w:rPr>
              <w:t xml:space="preserve"> button to record your answers and </w:t>
            </w:r>
            <w:r w:rsidR="009C11FA" w:rsidRPr="00E00BA3">
              <w:rPr>
                <w:rFonts w:ascii="Arial" w:hAnsi="Arial" w:cs="Arial"/>
                <w:color w:val="000000"/>
                <w:sz w:val="22"/>
                <w:szCs w:val="22"/>
              </w:rPr>
              <w:t xml:space="preserve">receive </w:t>
            </w:r>
            <w:r w:rsidRPr="00E00BA3">
              <w:rPr>
                <w:rFonts w:ascii="Arial" w:hAnsi="Arial" w:cs="Arial"/>
                <w:color w:val="000000"/>
                <w:sz w:val="22"/>
                <w:szCs w:val="22"/>
              </w:rPr>
              <w:t>feedback.</w:t>
            </w:r>
            <w:r w:rsidR="00F91C47" w:rsidRPr="00E00BA3">
              <w:rPr>
                <w:rFonts w:ascii="Arial" w:hAnsi="Arial" w:cs="Arial"/>
                <w:color w:val="000000"/>
                <w:sz w:val="22"/>
                <w:szCs w:val="22"/>
              </w:rPr>
              <w:t xml:space="preserve"> This will serve as a way to </w:t>
            </w:r>
            <w:r w:rsidR="00F91C47" w:rsidRPr="00E00BA3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“certify”</w:t>
            </w:r>
            <w:r w:rsidR="00F91C47" w:rsidRPr="00E00BA3">
              <w:rPr>
                <w:rFonts w:ascii="Arial" w:hAnsi="Arial" w:cs="Arial"/>
                <w:color w:val="000000"/>
                <w:sz w:val="22"/>
                <w:szCs w:val="22"/>
              </w:rPr>
              <w:t xml:space="preserve"> you have read and understood the material.</w:t>
            </w:r>
          </w:p>
          <w:p w:rsidR="00117F64" w:rsidRPr="00E00BA3" w:rsidRDefault="00296E08" w:rsidP="00C407E1">
            <w:pPr>
              <w:pStyle w:val="NormalWeb"/>
              <w:numPr>
                <w:ilvl w:val="0"/>
                <w:numId w:val="8"/>
              </w:numPr>
              <w:spacing w:before="0" w:beforeAutospacing="0" w:after="20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00BA3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Always</w:t>
            </w:r>
            <w:r w:rsidRPr="00E00BA3">
              <w:rPr>
                <w:rFonts w:ascii="Arial" w:hAnsi="Arial" w:cs="Arial"/>
                <w:color w:val="000000"/>
                <w:sz w:val="22"/>
                <w:szCs w:val="22"/>
              </w:rPr>
              <w:t xml:space="preserve"> use the breadcrumb paths to navigate within Blackboard. Do not use the Back button in your browser.</w:t>
            </w:r>
            <w:r w:rsidR="00117F64" w:rsidRPr="00E00BA3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 xml:space="preserve"> </w:t>
            </w:r>
          </w:p>
          <w:p w:rsidR="00296E08" w:rsidRPr="00E00BA3" w:rsidRDefault="00117F64" w:rsidP="00117F64">
            <w:pPr>
              <w:pStyle w:val="NormalWeb"/>
              <w:spacing w:before="0" w:beforeAutospacing="0" w:after="200" w:afterAutospacing="0"/>
              <w:ind w:left="7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00BA3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drawing>
                <wp:inline distT="0" distB="0" distL="0" distR="0" wp14:anchorId="013433F0" wp14:editId="4AB940B9">
                  <wp:extent cx="4591050" cy="54229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Blackboard breadcrumb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91829" cy="5423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00BA3" w:rsidRDefault="003A61C9" w:rsidP="00C407E1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00BA3">
              <w:rPr>
                <w:rFonts w:ascii="Arial" w:hAnsi="Arial" w:cs="Arial"/>
                <w:color w:val="000000"/>
                <w:sz w:val="22"/>
                <w:szCs w:val="22"/>
              </w:rPr>
              <w:t xml:space="preserve">Have a question about your award? Your first point of contact for questions concerning </w:t>
            </w:r>
          </w:p>
          <w:p w:rsidR="00E00BA3" w:rsidRDefault="003A61C9" w:rsidP="00E00BA3">
            <w:pPr>
              <w:pStyle w:val="NormalWeb"/>
              <w:spacing w:before="0" w:beforeAutospacing="0" w:after="0" w:afterAutospacing="0"/>
              <w:ind w:left="360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00BA3">
              <w:rPr>
                <w:rFonts w:ascii="Arial" w:hAnsi="Arial" w:cs="Arial"/>
                <w:color w:val="000000"/>
                <w:sz w:val="22"/>
                <w:szCs w:val="22"/>
              </w:rPr>
              <w:t>your extramural proposals or awards should be your u</w:t>
            </w:r>
            <w:r w:rsidR="00E00BA3">
              <w:rPr>
                <w:rFonts w:ascii="Arial" w:hAnsi="Arial" w:cs="Arial"/>
                <w:color w:val="000000"/>
                <w:sz w:val="22"/>
                <w:szCs w:val="22"/>
              </w:rPr>
              <w:t>nits business or administrative</w:t>
            </w:r>
          </w:p>
          <w:p w:rsidR="00E00BA3" w:rsidRDefault="00E00BA3" w:rsidP="00E00BA3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</w:t>
            </w:r>
            <w:proofErr w:type="gramStart"/>
            <w:r w:rsidR="003A61C9" w:rsidRPr="00E00BA3">
              <w:rPr>
                <w:rFonts w:ascii="Arial" w:hAnsi="Arial" w:cs="Arial"/>
                <w:color w:val="000000"/>
                <w:sz w:val="22"/>
                <w:szCs w:val="22"/>
              </w:rPr>
              <w:t>person</w:t>
            </w:r>
            <w:proofErr w:type="gramEnd"/>
            <w:r w:rsidR="003A61C9" w:rsidRPr="00E00BA3">
              <w:rPr>
                <w:rFonts w:ascii="Arial" w:hAnsi="Arial" w:cs="Arial"/>
                <w:color w:val="000000"/>
                <w:sz w:val="22"/>
                <w:szCs w:val="22"/>
              </w:rPr>
              <w:t xml:space="preserve"> or office. They should be able to assist you, or find the answer for you. If they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</w:p>
          <w:p w:rsidR="00E55E24" w:rsidRDefault="00E00BA3" w:rsidP="00E00BA3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</w:t>
            </w:r>
            <w:r w:rsidR="003A61C9" w:rsidRPr="00E00BA3">
              <w:rPr>
                <w:rFonts w:ascii="Arial" w:hAnsi="Arial" w:cs="Arial"/>
                <w:color w:val="000000"/>
                <w:sz w:val="22"/>
                <w:szCs w:val="22"/>
              </w:rPr>
              <w:t xml:space="preserve">cannot, then please feel free to post your question to the PIRATE discussion board </w:t>
            </w:r>
            <w:r w:rsidR="00E55E24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:rsidR="003A61C9" w:rsidRPr="00E00BA3" w:rsidRDefault="00E55E24" w:rsidP="00E00BA3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</w:t>
            </w:r>
            <w:proofErr w:type="gramStart"/>
            <w:r w:rsidR="003A61C9" w:rsidRPr="00E00BA3">
              <w:rPr>
                <w:rFonts w:ascii="Arial" w:hAnsi="Arial" w:cs="Arial"/>
                <w:color w:val="000000"/>
                <w:sz w:val="22"/>
                <w:szCs w:val="22"/>
              </w:rPr>
              <w:t>within</w:t>
            </w:r>
            <w:proofErr w:type="gramEnd"/>
            <w:r w:rsidR="003A61C9" w:rsidRPr="00E00BA3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B</w:t>
            </w:r>
            <w:r w:rsidR="003A61C9" w:rsidRPr="00E00BA3">
              <w:rPr>
                <w:rFonts w:ascii="Arial" w:hAnsi="Arial" w:cs="Arial"/>
                <w:color w:val="000000"/>
                <w:sz w:val="22"/>
                <w:szCs w:val="22"/>
              </w:rPr>
              <w:t>lackboard.</w:t>
            </w:r>
          </w:p>
          <w:p w:rsidR="00117F64" w:rsidRPr="00E00BA3" w:rsidRDefault="00117F64" w:rsidP="00117F64">
            <w:pPr>
              <w:pStyle w:val="NormalWeb"/>
              <w:spacing w:before="0" w:beforeAutospacing="0" w:after="0" w:afterAutospacing="0"/>
              <w:ind w:left="720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3A61C9" w:rsidRPr="00E00BA3" w:rsidRDefault="003A61C9" w:rsidP="00C407E1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00BA3">
              <w:rPr>
                <w:rFonts w:ascii="Arial" w:hAnsi="Arial" w:cs="Arial"/>
                <w:color w:val="000000"/>
                <w:sz w:val="22"/>
                <w:szCs w:val="22"/>
              </w:rPr>
              <w:t>Please send comments or recommendations a</w:t>
            </w:r>
            <w:r w:rsidR="00E00BA3">
              <w:rPr>
                <w:rFonts w:ascii="Arial" w:hAnsi="Arial" w:cs="Arial"/>
                <w:color w:val="000000"/>
                <w:sz w:val="22"/>
                <w:szCs w:val="22"/>
              </w:rPr>
              <w:t>bout PIRATE</w:t>
            </w:r>
            <w:r w:rsidRPr="00E00BA3">
              <w:rPr>
                <w:rFonts w:ascii="Arial" w:hAnsi="Arial" w:cs="Arial"/>
                <w:color w:val="000000"/>
                <w:sz w:val="22"/>
                <w:szCs w:val="22"/>
              </w:rPr>
              <w:t xml:space="preserve"> to </w:t>
            </w:r>
            <w:hyperlink r:id="rId12" w:history="1">
              <w:r w:rsidR="00117F64" w:rsidRPr="00E00BA3">
                <w:rPr>
                  <w:rStyle w:val="Hyperlink"/>
                  <w:rFonts w:ascii="Arial" w:hAnsi="Arial" w:cs="Arial"/>
                  <w:sz w:val="22"/>
                  <w:szCs w:val="22"/>
                  <w:shd w:val="clear" w:color="auto" w:fill="auto"/>
                </w:rPr>
                <w:t>PIRATE@umbc.edu</w:t>
              </w:r>
            </w:hyperlink>
            <w:r w:rsidRPr="00E00BA3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  <w:p w:rsidR="00117F64" w:rsidRPr="00E00BA3" w:rsidRDefault="00117F64" w:rsidP="00117F64">
            <w:pPr>
              <w:pStyle w:val="NormalWeb"/>
              <w:spacing w:before="0" w:beforeAutospacing="0" w:after="0" w:afterAutospacing="0"/>
              <w:ind w:left="720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5835DE" w:rsidRPr="00E00BA3" w:rsidRDefault="00CF44F7" w:rsidP="00C407E1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/>
              <w:contextualSpacing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00BA3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 xml:space="preserve">Once you have </w:t>
            </w:r>
            <w:r w:rsidRPr="00E00BA3">
              <w:rPr>
                <w:rFonts w:ascii="Arial" w:hAnsi="Arial" w:cs="Arial"/>
                <w:b/>
                <w:i/>
                <w:noProof/>
                <w:color w:val="000000"/>
                <w:sz w:val="22"/>
                <w:szCs w:val="22"/>
              </w:rPr>
              <w:t>completed all</w:t>
            </w:r>
            <w:r w:rsidRPr="00E00BA3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 xml:space="preserve"> content modules and accompanying tests,  </w:t>
            </w:r>
            <w:r w:rsidRPr="00E00BA3">
              <w:rPr>
                <w:rFonts w:ascii="Arial" w:hAnsi="Arial" w:cs="Arial"/>
                <w:b/>
                <w:noProof/>
                <w:color w:val="000000"/>
                <w:sz w:val="22"/>
                <w:szCs w:val="22"/>
              </w:rPr>
              <w:t>email</w:t>
            </w:r>
            <w:r w:rsidR="003A61C9" w:rsidRPr="00E00BA3">
              <w:rPr>
                <w:rFonts w:ascii="Arial" w:hAnsi="Arial" w:cs="Arial"/>
                <w:noProof/>
                <w:sz w:val="22"/>
                <w:szCs w:val="22"/>
              </w:rPr>
              <w:t xml:space="preserve"> </w:t>
            </w:r>
            <w:hyperlink r:id="rId13" w:history="1">
              <w:r w:rsidR="00E00BA3" w:rsidRPr="00E00BA3">
                <w:rPr>
                  <w:rStyle w:val="Hyperlink"/>
                  <w:rFonts w:ascii="Arial" w:hAnsi="Arial" w:cs="Arial"/>
                  <w:sz w:val="22"/>
                  <w:szCs w:val="22"/>
                  <w:shd w:val="clear" w:color="auto" w:fill="auto"/>
                </w:rPr>
                <w:t>PIRATE@umbc.edu</w:t>
              </w:r>
            </w:hyperlink>
            <w:r w:rsidR="00E00BA3" w:rsidRPr="00E00BA3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 w:rsidR="003A61C9" w:rsidRPr="00E00BA3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E00BA3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Eva</w:t>
            </w:r>
            <w:r w:rsidR="003A61C9" w:rsidRPr="00E00BA3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lu</w:t>
            </w:r>
            <w:r w:rsidRPr="00E00BA3"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t>ation and certification notice will follow.</w:t>
            </w:r>
          </w:p>
          <w:p w:rsidR="00485607" w:rsidRDefault="00485607" w:rsidP="00485607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noProof/>
                <w:color w:val="000000"/>
                <w:sz w:val="22"/>
                <w:szCs w:val="22"/>
              </w:rPr>
            </w:pPr>
          </w:p>
          <w:p w:rsidR="00485607" w:rsidRDefault="00485607" w:rsidP="00485607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noProof/>
                <w:color w:val="000000"/>
                <w:sz w:val="22"/>
                <w:szCs w:val="22"/>
              </w:rPr>
            </w:pPr>
          </w:p>
          <w:p w:rsidR="00485607" w:rsidRDefault="00485607" w:rsidP="00485607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noProof/>
                <w:color w:val="000000"/>
                <w:sz w:val="22"/>
                <w:szCs w:val="22"/>
              </w:rPr>
            </w:pPr>
          </w:p>
          <w:p w:rsidR="00E00BA3" w:rsidRDefault="00E00BA3" w:rsidP="00485607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noProof/>
                <w:color w:val="000000"/>
                <w:sz w:val="22"/>
                <w:szCs w:val="22"/>
              </w:rPr>
            </w:pPr>
          </w:p>
          <w:p w:rsidR="00485607" w:rsidRDefault="00485607" w:rsidP="00485607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noProof/>
                <w:color w:val="000000"/>
                <w:sz w:val="22"/>
                <w:szCs w:val="22"/>
              </w:rPr>
            </w:pPr>
          </w:p>
          <w:p w:rsidR="00485607" w:rsidRDefault="00485607" w:rsidP="0048560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Theme="minorHAnsi" w:hAnsi="Cambria" w:cs="Cambria"/>
                <w:b/>
                <w:bCs/>
                <w:color w:val="365F91"/>
                <w:sz w:val="28"/>
                <w:szCs w:val="28"/>
              </w:rPr>
            </w:pPr>
            <w:bookmarkStart w:id="1" w:name="enroll"/>
            <w:r w:rsidRPr="00485607">
              <w:rPr>
                <w:rFonts w:ascii="Cambria" w:eastAsiaTheme="minorHAnsi" w:hAnsi="Cambria" w:cs="Cambria"/>
                <w:b/>
                <w:bCs/>
                <w:color w:val="365F91"/>
                <w:sz w:val="28"/>
                <w:szCs w:val="28"/>
              </w:rPr>
              <w:t xml:space="preserve">PIRATE Enrollment Directions: </w:t>
            </w:r>
          </w:p>
          <w:bookmarkEnd w:id="1"/>
          <w:p w:rsidR="00E00BA3" w:rsidRPr="00485607" w:rsidRDefault="00E00BA3" w:rsidP="0048560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Theme="minorHAnsi" w:hAnsi="Cambria" w:cs="Cambria"/>
                <w:color w:val="365F91"/>
                <w:sz w:val="28"/>
                <w:szCs w:val="28"/>
              </w:rPr>
            </w:pPr>
          </w:p>
          <w:p w:rsidR="00485607" w:rsidRDefault="00485607" w:rsidP="0048560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color w:val="000000"/>
                <w:sz w:val="22"/>
                <w:szCs w:val="22"/>
              </w:rPr>
            </w:pPr>
            <w:r w:rsidRPr="00485607">
              <w:rPr>
                <w:rFonts w:eastAsiaTheme="minorHAnsi"/>
                <w:color w:val="000000"/>
                <w:sz w:val="22"/>
                <w:szCs w:val="22"/>
              </w:rPr>
              <w:t xml:space="preserve">1) Log into </w:t>
            </w:r>
            <w:proofErr w:type="spellStart"/>
            <w:r w:rsidRPr="00485607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</w:rPr>
              <w:t>myUMBC</w:t>
            </w:r>
            <w:proofErr w:type="spellEnd"/>
            <w:r w:rsidRPr="00485607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485607">
              <w:rPr>
                <w:rFonts w:eastAsiaTheme="minorHAnsi"/>
                <w:color w:val="000000"/>
                <w:sz w:val="22"/>
                <w:szCs w:val="22"/>
              </w:rPr>
              <w:t xml:space="preserve">with your username and password. </w:t>
            </w:r>
          </w:p>
          <w:p w:rsidR="00E00BA3" w:rsidRPr="00485607" w:rsidRDefault="00E00BA3" w:rsidP="0048560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Theme="minorHAnsi" w:hAnsi="Cambria" w:cs="Cambria"/>
                <w:color w:val="000000"/>
                <w:sz w:val="22"/>
                <w:szCs w:val="22"/>
              </w:rPr>
            </w:pPr>
          </w:p>
          <w:p w:rsidR="00485607" w:rsidRDefault="00485607" w:rsidP="0048560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i/>
                <w:iCs/>
                <w:color w:val="000000"/>
                <w:sz w:val="18"/>
                <w:szCs w:val="18"/>
              </w:rPr>
            </w:pPr>
            <w:r w:rsidRPr="00485607">
              <w:rPr>
                <w:rFonts w:eastAsiaTheme="minorHAnsi"/>
                <w:color w:val="000000"/>
                <w:sz w:val="22"/>
                <w:szCs w:val="22"/>
              </w:rPr>
              <w:t xml:space="preserve">2) Click the </w:t>
            </w:r>
            <w:r w:rsidRPr="00485607">
              <w:rPr>
                <w:rFonts w:eastAsiaTheme="minorHAnsi"/>
                <w:b/>
                <w:bCs/>
                <w:color w:val="000000"/>
                <w:sz w:val="22"/>
                <w:szCs w:val="22"/>
              </w:rPr>
              <w:t xml:space="preserve">Blackboard </w:t>
            </w:r>
            <w:r w:rsidRPr="00485607">
              <w:rPr>
                <w:rFonts w:eastAsiaTheme="minorHAnsi"/>
                <w:color w:val="000000"/>
                <w:sz w:val="22"/>
                <w:szCs w:val="22"/>
              </w:rPr>
              <w:t>icon</w:t>
            </w:r>
            <w:r w:rsidR="00E00BA3" w:rsidRPr="00117F64">
              <w:rPr>
                <w:noProof/>
                <w:sz w:val="22"/>
                <w:szCs w:val="22"/>
              </w:rPr>
              <w:drawing>
                <wp:inline distT="0" distB="0" distL="0" distR="0" wp14:anchorId="5AC59A0E" wp14:editId="69B3F914">
                  <wp:extent cx="314325" cy="209550"/>
                  <wp:effectExtent l="0" t="0" r="9525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b box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325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85607">
              <w:rPr>
                <w:rFonts w:eastAsiaTheme="minorHAnsi"/>
                <w:color w:val="000000"/>
                <w:sz w:val="22"/>
                <w:szCs w:val="22"/>
              </w:rPr>
              <w:t xml:space="preserve"> from your </w:t>
            </w:r>
            <w:proofErr w:type="spellStart"/>
            <w:r w:rsidRPr="00485607">
              <w:rPr>
                <w:rFonts w:eastAsiaTheme="minorHAnsi"/>
                <w:color w:val="000000"/>
                <w:sz w:val="22"/>
                <w:szCs w:val="22"/>
              </w:rPr>
              <w:t>myUMBC</w:t>
            </w:r>
            <w:proofErr w:type="spellEnd"/>
            <w:r w:rsidRPr="00485607">
              <w:rPr>
                <w:rFonts w:eastAsiaTheme="minorHAnsi"/>
                <w:color w:val="000000"/>
                <w:sz w:val="22"/>
                <w:szCs w:val="22"/>
              </w:rPr>
              <w:t xml:space="preserve"> start page. </w:t>
            </w:r>
          </w:p>
          <w:p w:rsidR="00E00BA3" w:rsidRPr="00485607" w:rsidRDefault="00E00BA3" w:rsidP="0048560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Theme="minorHAnsi" w:hAnsi="Cambria" w:cs="Cambria"/>
                <w:color w:val="000000"/>
                <w:sz w:val="18"/>
                <w:szCs w:val="18"/>
              </w:rPr>
            </w:pPr>
          </w:p>
          <w:p w:rsidR="00485607" w:rsidRDefault="00485607" w:rsidP="00485607">
            <w:pPr>
              <w:tabs>
                <w:tab w:val="left" w:pos="2310"/>
              </w:tabs>
              <w:rPr>
                <w:rFonts w:eastAsiaTheme="minorHAnsi"/>
                <w:color w:val="000000"/>
                <w:sz w:val="22"/>
                <w:szCs w:val="22"/>
              </w:rPr>
            </w:pPr>
            <w:r w:rsidRPr="00485607">
              <w:rPr>
                <w:rFonts w:eastAsiaTheme="minorHAnsi"/>
                <w:color w:val="000000"/>
                <w:sz w:val="22"/>
                <w:szCs w:val="22"/>
              </w:rPr>
              <w:t xml:space="preserve">3) Click on the </w:t>
            </w:r>
            <w:r w:rsidRPr="00485607">
              <w:rPr>
                <w:rFonts w:eastAsiaTheme="minorHAnsi"/>
                <w:b/>
                <w:bCs/>
                <w:color w:val="000000"/>
                <w:sz w:val="22"/>
                <w:szCs w:val="22"/>
              </w:rPr>
              <w:t xml:space="preserve">Organizations </w:t>
            </w:r>
            <w:r w:rsidRPr="00485607">
              <w:rPr>
                <w:rFonts w:eastAsiaTheme="minorHAnsi"/>
                <w:color w:val="000000"/>
                <w:sz w:val="22"/>
                <w:szCs w:val="22"/>
              </w:rPr>
              <w:t xml:space="preserve">tab in Blackboard. </w:t>
            </w:r>
          </w:p>
          <w:p w:rsidR="00485607" w:rsidRDefault="00E00BA3" w:rsidP="00485607">
            <w:pPr>
              <w:tabs>
                <w:tab w:val="left" w:pos="2310"/>
              </w:tabs>
              <w:rPr>
                <w:rFonts w:eastAsiaTheme="minorHAnsi"/>
                <w:color w:val="000000"/>
                <w:sz w:val="22"/>
                <w:szCs w:val="22"/>
              </w:rPr>
            </w:pPr>
            <w:r>
              <w:rPr>
                <w:rFonts w:eastAsiaTheme="minorHAnsi"/>
                <w:noProof/>
                <w:color w:val="000000"/>
                <w:sz w:val="22"/>
                <w:szCs w:val="22"/>
              </w:rPr>
              <w:drawing>
                <wp:inline distT="0" distB="0" distL="0" distR="0">
                  <wp:extent cx="5359400" cy="452915"/>
                  <wp:effectExtent l="0" t="0" r="0" b="4445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Blackboard org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48334" cy="4604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85607" w:rsidRDefault="00485607" w:rsidP="0048560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color w:val="000000"/>
                <w:sz w:val="22"/>
                <w:szCs w:val="22"/>
              </w:rPr>
            </w:pPr>
            <w:r w:rsidRPr="00485607">
              <w:rPr>
                <w:rFonts w:eastAsiaTheme="minorHAnsi"/>
                <w:color w:val="000000"/>
                <w:sz w:val="22"/>
                <w:szCs w:val="22"/>
              </w:rPr>
              <w:t xml:space="preserve">4) Enter </w:t>
            </w:r>
            <w:r w:rsidRPr="00485607">
              <w:rPr>
                <w:rFonts w:eastAsiaTheme="minorHAnsi"/>
                <w:b/>
                <w:bCs/>
                <w:color w:val="000000"/>
                <w:sz w:val="22"/>
                <w:szCs w:val="22"/>
              </w:rPr>
              <w:t>“</w:t>
            </w:r>
            <w:r w:rsidR="00E00BA3">
              <w:rPr>
                <w:rFonts w:eastAsiaTheme="minorHAnsi"/>
                <w:b/>
                <w:bCs/>
                <w:color w:val="000000"/>
                <w:sz w:val="22"/>
                <w:szCs w:val="22"/>
              </w:rPr>
              <w:t>Principal Investigator</w:t>
            </w:r>
            <w:r w:rsidRPr="00485607">
              <w:rPr>
                <w:rFonts w:eastAsiaTheme="minorHAnsi"/>
                <w:b/>
                <w:bCs/>
                <w:color w:val="000000"/>
                <w:sz w:val="22"/>
                <w:szCs w:val="22"/>
              </w:rPr>
              <w:t xml:space="preserve">” </w:t>
            </w:r>
            <w:r w:rsidRPr="00485607">
              <w:rPr>
                <w:rFonts w:eastAsiaTheme="minorHAnsi"/>
                <w:color w:val="000000"/>
                <w:sz w:val="22"/>
                <w:szCs w:val="22"/>
              </w:rPr>
              <w:t xml:space="preserve">in the Organization Search field. Click the </w:t>
            </w:r>
            <w:r w:rsidRPr="00485607">
              <w:rPr>
                <w:rFonts w:eastAsiaTheme="minorHAnsi"/>
                <w:b/>
                <w:bCs/>
                <w:color w:val="000000"/>
                <w:sz w:val="22"/>
                <w:szCs w:val="22"/>
              </w:rPr>
              <w:t xml:space="preserve">Go </w:t>
            </w:r>
            <w:r w:rsidRPr="00485607">
              <w:rPr>
                <w:rFonts w:eastAsiaTheme="minorHAnsi"/>
                <w:color w:val="000000"/>
                <w:sz w:val="22"/>
                <w:szCs w:val="22"/>
              </w:rPr>
              <w:t xml:space="preserve">button. </w:t>
            </w:r>
          </w:p>
          <w:p w:rsidR="00E00BA3" w:rsidRDefault="00E00BA3" w:rsidP="0048560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noProof/>
                <w:color w:val="000000"/>
                <w:sz w:val="22"/>
                <w:szCs w:val="22"/>
              </w:rPr>
            </w:pPr>
          </w:p>
          <w:p w:rsidR="00485607" w:rsidRDefault="00E00BA3" w:rsidP="0048560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color w:val="000000"/>
                <w:sz w:val="22"/>
                <w:szCs w:val="22"/>
              </w:rPr>
            </w:pPr>
            <w:r>
              <w:rPr>
                <w:rFonts w:eastAsiaTheme="minorHAnsi"/>
                <w:noProof/>
                <w:color w:val="000000"/>
                <w:sz w:val="22"/>
                <w:szCs w:val="22"/>
              </w:rPr>
              <w:drawing>
                <wp:inline distT="0" distB="0" distL="0" distR="0" wp14:anchorId="5625CA33" wp14:editId="02CAF952">
                  <wp:extent cx="2019300" cy="728086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Blackboard PI.pn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7068" cy="7380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85607" w:rsidRDefault="00485607" w:rsidP="0048560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color w:val="000000"/>
                <w:sz w:val="22"/>
                <w:szCs w:val="22"/>
              </w:rPr>
            </w:pPr>
          </w:p>
          <w:p w:rsidR="00485607" w:rsidRPr="00485607" w:rsidRDefault="00485607" w:rsidP="0048560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color w:val="000000"/>
                <w:sz w:val="22"/>
                <w:szCs w:val="22"/>
              </w:rPr>
            </w:pPr>
            <w:r w:rsidRPr="00485607">
              <w:rPr>
                <w:rFonts w:eastAsiaTheme="minorHAnsi"/>
                <w:color w:val="000000"/>
                <w:sz w:val="22"/>
                <w:szCs w:val="22"/>
              </w:rPr>
              <w:t xml:space="preserve">5) Click the Organization drop-down menu and select </w:t>
            </w:r>
            <w:r w:rsidR="0021329E">
              <w:rPr>
                <w:rFonts w:eastAsiaTheme="minorHAnsi"/>
                <w:b/>
                <w:bCs/>
                <w:color w:val="000000"/>
                <w:sz w:val="22"/>
                <w:szCs w:val="22"/>
              </w:rPr>
              <w:t>“Name</w:t>
            </w:r>
            <w:r w:rsidRPr="00485607">
              <w:rPr>
                <w:rFonts w:eastAsiaTheme="minorHAnsi"/>
                <w:b/>
                <w:bCs/>
                <w:color w:val="000000"/>
                <w:sz w:val="22"/>
                <w:szCs w:val="22"/>
              </w:rPr>
              <w:t xml:space="preserve">.” </w:t>
            </w:r>
            <w:r w:rsidRPr="00485607">
              <w:rPr>
                <w:rFonts w:eastAsiaTheme="minorHAnsi"/>
                <w:color w:val="000000"/>
                <w:sz w:val="22"/>
                <w:szCs w:val="22"/>
              </w:rPr>
              <w:t xml:space="preserve">Click the </w:t>
            </w:r>
            <w:r w:rsidRPr="00485607">
              <w:rPr>
                <w:rFonts w:eastAsiaTheme="minorHAnsi"/>
                <w:b/>
                <w:bCs/>
                <w:color w:val="000000"/>
                <w:sz w:val="22"/>
                <w:szCs w:val="22"/>
              </w:rPr>
              <w:t xml:space="preserve">Go </w:t>
            </w:r>
            <w:r w:rsidRPr="00485607">
              <w:rPr>
                <w:rFonts w:eastAsiaTheme="minorHAnsi"/>
                <w:color w:val="000000"/>
                <w:sz w:val="22"/>
                <w:szCs w:val="22"/>
              </w:rPr>
              <w:t xml:space="preserve">button. </w:t>
            </w:r>
          </w:p>
          <w:p w:rsidR="00485607" w:rsidRDefault="00485607" w:rsidP="0048560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color w:val="000000"/>
                <w:sz w:val="22"/>
                <w:szCs w:val="22"/>
              </w:rPr>
            </w:pPr>
          </w:p>
          <w:p w:rsidR="00485607" w:rsidRDefault="000A0ADE" w:rsidP="0048560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color w:val="000000"/>
                <w:sz w:val="22"/>
                <w:szCs w:val="22"/>
              </w:rPr>
            </w:pPr>
            <w:r>
              <w:rPr>
                <w:rFonts w:eastAsiaTheme="minorHAnsi"/>
                <w:noProof/>
                <w:color w:val="000000"/>
                <w:sz w:val="22"/>
                <w:szCs w:val="22"/>
              </w:rPr>
              <w:drawing>
                <wp:inline distT="0" distB="0" distL="0" distR="0">
                  <wp:extent cx="5397500" cy="680454"/>
                  <wp:effectExtent l="0" t="0" r="0" b="5715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Blackboard org cata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56151" cy="6878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85607" w:rsidRDefault="00485607" w:rsidP="0048560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color w:val="000000"/>
                <w:sz w:val="22"/>
                <w:szCs w:val="22"/>
              </w:rPr>
            </w:pPr>
          </w:p>
          <w:p w:rsidR="000A0ADE" w:rsidRDefault="00485607" w:rsidP="0048560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color w:val="000000"/>
                <w:sz w:val="22"/>
                <w:szCs w:val="22"/>
              </w:rPr>
            </w:pPr>
            <w:r w:rsidRPr="00485607">
              <w:rPr>
                <w:rFonts w:eastAsiaTheme="minorHAnsi"/>
                <w:color w:val="000000"/>
                <w:sz w:val="22"/>
                <w:szCs w:val="22"/>
              </w:rPr>
              <w:t xml:space="preserve">6) The Organization will appear in the bottom part of the page. Click the </w:t>
            </w:r>
            <w:r w:rsidR="000A0ADE">
              <w:rPr>
                <w:rFonts w:eastAsiaTheme="minorHAnsi"/>
                <w:color w:val="000000"/>
                <w:sz w:val="22"/>
                <w:szCs w:val="22"/>
              </w:rPr>
              <w:t xml:space="preserve">link under </w:t>
            </w:r>
          </w:p>
          <w:p w:rsidR="00485607" w:rsidRDefault="000A0ADE" w:rsidP="0048560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color w:val="000000"/>
                <w:sz w:val="22"/>
                <w:szCs w:val="22"/>
              </w:rPr>
            </w:pPr>
            <w:r>
              <w:rPr>
                <w:rFonts w:eastAsiaTheme="minorHAnsi"/>
                <w:color w:val="000000"/>
                <w:sz w:val="22"/>
                <w:szCs w:val="22"/>
              </w:rPr>
              <w:t xml:space="preserve">    </w:t>
            </w:r>
            <w:r w:rsidRPr="000A0ADE">
              <w:rPr>
                <w:rFonts w:eastAsiaTheme="minorHAnsi"/>
                <w:b/>
                <w:color w:val="000000"/>
                <w:sz w:val="22"/>
                <w:szCs w:val="22"/>
              </w:rPr>
              <w:t>Organization ID</w:t>
            </w:r>
            <w:r w:rsidR="00485607" w:rsidRPr="00485607">
              <w:rPr>
                <w:rFonts w:eastAsiaTheme="minorHAnsi"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Theme="minorHAnsi"/>
                <w:color w:val="000000"/>
                <w:sz w:val="22"/>
                <w:szCs w:val="22"/>
              </w:rPr>
              <w:t>“</w:t>
            </w:r>
            <w:r w:rsidR="00485607" w:rsidRPr="00485607">
              <w:rPr>
                <w:rFonts w:eastAsiaTheme="minorHAnsi"/>
                <w:color w:val="000000"/>
                <w:sz w:val="22"/>
                <w:szCs w:val="22"/>
              </w:rPr>
              <w:t>PI</w:t>
            </w:r>
            <w:r>
              <w:rPr>
                <w:rFonts w:eastAsiaTheme="minorHAnsi"/>
                <w:color w:val="000000"/>
                <w:sz w:val="22"/>
                <w:szCs w:val="22"/>
              </w:rPr>
              <w:t>_</w:t>
            </w:r>
            <w:r w:rsidR="00485607" w:rsidRPr="00485607">
              <w:rPr>
                <w:rFonts w:eastAsiaTheme="minorHAnsi"/>
                <w:color w:val="000000"/>
                <w:sz w:val="22"/>
                <w:szCs w:val="22"/>
              </w:rPr>
              <w:t xml:space="preserve"> training</w:t>
            </w:r>
            <w:r>
              <w:rPr>
                <w:rFonts w:eastAsiaTheme="minorHAnsi"/>
                <w:color w:val="000000"/>
                <w:sz w:val="22"/>
                <w:szCs w:val="22"/>
              </w:rPr>
              <w:t>”</w:t>
            </w:r>
            <w:r w:rsidR="00485607" w:rsidRPr="00485607">
              <w:rPr>
                <w:rFonts w:eastAsiaTheme="minorHAnsi"/>
                <w:color w:val="000000"/>
                <w:sz w:val="22"/>
                <w:szCs w:val="22"/>
              </w:rPr>
              <w:t xml:space="preserve"> and </w:t>
            </w:r>
            <w:r w:rsidR="00485607" w:rsidRPr="00485607">
              <w:rPr>
                <w:rFonts w:eastAsiaTheme="minorHAnsi"/>
                <w:b/>
                <w:bCs/>
                <w:color w:val="000000"/>
                <w:sz w:val="22"/>
                <w:szCs w:val="22"/>
              </w:rPr>
              <w:t>select Enroll</w:t>
            </w:r>
            <w:r w:rsidR="00485607" w:rsidRPr="00485607">
              <w:rPr>
                <w:rFonts w:eastAsiaTheme="minorHAnsi"/>
                <w:color w:val="000000"/>
                <w:sz w:val="22"/>
                <w:szCs w:val="22"/>
              </w:rPr>
              <w:t xml:space="preserve">. </w:t>
            </w:r>
          </w:p>
          <w:p w:rsidR="00485607" w:rsidRDefault="00485607" w:rsidP="0048560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color w:val="000000"/>
                <w:sz w:val="22"/>
                <w:szCs w:val="22"/>
              </w:rPr>
            </w:pPr>
          </w:p>
          <w:p w:rsidR="00485607" w:rsidRDefault="00485607" w:rsidP="0048560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color w:val="000000"/>
                <w:sz w:val="22"/>
                <w:szCs w:val="22"/>
              </w:rPr>
            </w:pPr>
            <w:r w:rsidRPr="00485607">
              <w:rPr>
                <w:rFonts w:eastAsiaTheme="minorHAnsi"/>
                <w:noProof/>
                <w:color w:val="000000"/>
                <w:sz w:val="22"/>
                <w:szCs w:val="22"/>
              </w:rPr>
              <w:drawing>
                <wp:inline distT="0" distB="0" distL="0" distR="0" wp14:anchorId="5A49C53E" wp14:editId="5B20B3DD">
                  <wp:extent cx="3987800" cy="80010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878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5607" w:rsidRDefault="00485607" w:rsidP="0048560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color w:val="000000"/>
                <w:sz w:val="22"/>
                <w:szCs w:val="22"/>
              </w:rPr>
            </w:pPr>
          </w:p>
          <w:p w:rsidR="00485607" w:rsidRPr="00485607" w:rsidRDefault="00485607" w:rsidP="0048560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color w:val="000000"/>
                <w:sz w:val="22"/>
                <w:szCs w:val="22"/>
              </w:rPr>
            </w:pPr>
            <w:r w:rsidRPr="00485607">
              <w:rPr>
                <w:rFonts w:eastAsiaTheme="minorHAnsi"/>
                <w:color w:val="000000"/>
                <w:sz w:val="22"/>
                <w:szCs w:val="22"/>
              </w:rPr>
              <w:t xml:space="preserve">7) Enter the password in the </w:t>
            </w:r>
            <w:r w:rsidRPr="00485607">
              <w:rPr>
                <w:rFonts w:eastAsiaTheme="minorHAnsi"/>
                <w:b/>
                <w:bCs/>
                <w:color w:val="000000"/>
                <w:sz w:val="22"/>
                <w:szCs w:val="22"/>
              </w:rPr>
              <w:t xml:space="preserve">Access Code </w:t>
            </w:r>
            <w:r w:rsidRPr="00485607">
              <w:rPr>
                <w:rFonts w:eastAsiaTheme="minorHAnsi"/>
                <w:color w:val="000000"/>
                <w:sz w:val="22"/>
                <w:szCs w:val="22"/>
              </w:rPr>
              <w:t xml:space="preserve">field. Click the </w:t>
            </w:r>
            <w:r w:rsidRPr="00485607">
              <w:rPr>
                <w:rFonts w:eastAsiaTheme="minorHAnsi"/>
                <w:b/>
                <w:bCs/>
                <w:color w:val="000000"/>
                <w:sz w:val="22"/>
                <w:szCs w:val="22"/>
              </w:rPr>
              <w:t xml:space="preserve">Submit </w:t>
            </w:r>
            <w:r w:rsidRPr="00485607">
              <w:rPr>
                <w:rFonts w:eastAsiaTheme="minorHAnsi"/>
                <w:color w:val="000000"/>
                <w:sz w:val="22"/>
                <w:szCs w:val="22"/>
              </w:rPr>
              <w:t xml:space="preserve">button. </w:t>
            </w:r>
          </w:p>
          <w:p w:rsidR="00485607" w:rsidRDefault="00485607" w:rsidP="0048560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color w:val="000000"/>
                <w:sz w:val="22"/>
                <w:szCs w:val="22"/>
              </w:rPr>
            </w:pPr>
            <w:r w:rsidRPr="00485607">
              <w:rPr>
                <w:rFonts w:eastAsiaTheme="minorHAnsi"/>
                <w:color w:val="000000"/>
                <w:sz w:val="22"/>
                <w:szCs w:val="22"/>
              </w:rPr>
              <w:t xml:space="preserve">The materials are </w:t>
            </w:r>
            <w:r w:rsidRPr="00485607">
              <w:rPr>
                <w:rFonts w:eastAsiaTheme="minorHAnsi"/>
                <w:b/>
                <w:bCs/>
                <w:color w:val="000000"/>
                <w:sz w:val="22"/>
                <w:szCs w:val="22"/>
              </w:rPr>
              <w:t xml:space="preserve">password protected! </w:t>
            </w:r>
            <w:r w:rsidRPr="00485607">
              <w:rPr>
                <w:rFonts w:eastAsiaTheme="minorHAnsi"/>
                <w:color w:val="000000"/>
                <w:sz w:val="22"/>
                <w:szCs w:val="22"/>
              </w:rPr>
              <w:t xml:space="preserve">Access Code = </w:t>
            </w:r>
            <w:r w:rsidRPr="00485607">
              <w:rPr>
                <w:rFonts w:eastAsiaTheme="minorHAnsi"/>
                <w:b/>
                <w:bCs/>
                <w:color w:val="000000"/>
                <w:sz w:val="22"/>
                <w:szCs w:val="22"/>
              </w:rPr>
              <w:t>PIRATE</w:t>
            </w:r>
            <w:r w:rsidRPr="00485607">
              <w:rPr>
                <w:rFonts w:eastAsiaTheme="minorHAnsi"/>
                <w:color w:val="000000"/>
                <w:sz w:val="22"/>
                <w:szCs w:val="22"/>
              </w:rPr>
              <w:t xml:space="preserve">. All uppercase letters. </w:t>
            </w:r>
          </w:p>
          <w:p w:rsidR="00485607" w:rsidRDefault="00485607" w:rsidP="0048560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color w:val="000000"/>
                <w:sz w:val="22"/>
                <w:szCs w:val="22"/>
              </w:rPr>
            </w:pPr>
          </w:p>
          <w:p w:rsidR="00485607" w:rsidRDefault="00485607" w:rsidP="0048560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color w:val="000000"/>
                <w:sz w:val="22"/>
                <w:szCs w:val="22"/>
              </w:rPr>
            </w:pPr>
            <w:r w:rsidRPr="00485607">
              <w:rPr>
                <w:rFonts w:eastAsiaTheme="minorHAnsi"/>
                <w:noProof/>
                <w:color w:val="000000"/>
                <w:sz w:val="22"/>
                <w:szCs w:val="22"/>
              </w:rPr>
              <w:drawing>
                <wp:inline distT="0" distB="0" distL="0" distR="0" wp14:anchorId="10A1050C" wp14:editId="0C4B5615">
                  <wp:extent cx="5346392" cy="1719388"/>
                  <wp:effectExtent l="0" t="0" r="6985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1406" cy="172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5607" w:rsidRDefault="00485607" w:rsidP="0048560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color w:val="000000"/>
                <w:sz w:val="22"/>
                <w:szCs w:val="22"/>
              </w:rPr>
            </w:pPr>
          </w:p>
          <w:p w:rsidR="00485607" w:rsidRPr="00485607" w:rsidRDefault="00485607" w:rsidP="0048560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color w:val="000000"/>
                <w:sz w:val="22"/>
                <w:szCs w:val="22"/>
              </w:rPr>
            </w:pPr>
            <w:r w:rsidRPr="00485607">
              <w:rPr>
                <w:rFonts w:eastAsiaTheme="minorHAnsi"/>
                <w:color w:val="000000"/>
                <w:sz w:val="22"/>
                <w:szCs w:val="22"/>
              </w:rPr>
              <w:t xml:space="preserve">8) You should receive a confirmation message. Click </w:t>
            </w:r>
            <w:r w:rsidRPr="00485607">
              <w:rPr>
                <w:rFonts w:eastAsiaTheme="minorHAnsi"/>
                <w:b/>
                <w:bCs/>
                <w:color w:val="000000"/>
                <w:sz w:val="22"/>
                <w:szCs w:val="22"/>
              </w:rPr>
              <w:t xml:space="preserve">OK </w:t>
            </w:r>
            <w:r w:rsidRPr="00485607">
              <w:rPr>
                <w:rFonts w:eastAsiaTheme="minorHAnsi"/>
                <w:color w:val="000000"/>
                <w:sz w:val="22"/>
                <w:szCs w:val="22"/>
              </w:rPr>
              <w:t xml:space="preserve">at the </w:t>
            </w:r>
            <w:r w:rsidRPr="00485607">
              <w:rPr>
                <w:rFonts w:eastAsiaTheme="minorHAnsi"/>
                <w:i/>
                <w:iCs/>
                <w:color w:val="000000"/>
                <w:sz w:val="22"/>
                <w:szCs w:val="22"/>
              </w:rPr>
              <w:t xml:space="preserve">bottom </w:t>
            </w:r>
            <w:r w:rsidRPr="00485607">
              <w:rPr>
                <w:rFonts w:eastAsiaTheme="minorHAnsi"/>
                <w:color w:val="000000"/>
                <w:sz w:val="22"/>
                <w:szCs w:val="22"/>
              </w:rPr>
              <w:t>of the screen</w:t>
            </w:r>
            <w:r>
              <w:rPr>
                <w:rFonts w:eastAsiaTheme="minorHAnsi"/>
                <w:color w:val="000000"/>
                <w:sz w:val="22"/>
                <w:szCs w:val="22"/>
              </w:rPr>
              <w:t>.</w:t>
            </w:r>
            <w:r w:rsidRPr="00485607">
              <w:rPr>
                <w:rFonts w:eastAsiaTheme="minorHAnsi"/>
                <w:color w:val="000000"/>
                <w:sz w:val="22"/>
                <w:szCs w:val="22"/>
              </w:rPr>
              <w:t xml:space="preserve"> </w:t>
            </w:r>
          </w:p>
          <w:p w:rsidR="00485607" w:rsidRDefault="00485607" w:rsidP="0048560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color w:val="000000"/>
                <w:sz w:val="22"/>
                <w:szCs w:val="22"/>
              </w:rPr>
            </w:pPr>
            <w:r w:rsidRPr="00485607">
              <w:rPr>
                <w:rFonts w:eastAsiaTheme="minorHAnsi"/>
                <w:noProof/>
                <w:color w:val="000000"/>
                <w:sz w:val="22"/>
                <w:szCs w:val="22"/>
              </w:rPr>
              <w:drawing>
                <wp:inline distT="0" distB="0" distL="0" distR="0" wp14:anchorId="41322A5D" wp14:editId="3C8FF73F">
                  <wp:extent cx="5589086" cy="551037"/>
                  <wp:effectExtent l="0" t="0" r="0" b="190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24333" cy="5545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5607" w:rsidRDefault="00485607" w:rsidP="0048560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color w:val="000000"/>
                <w:sz w:val="22"/>
                <w:szCs w:val="22"/>
              </w:rPr>
            </w:pPr>
          </w:p>
          <w:p w:rsidR="00781F41" w:rsidRDefault="00781F41" w:rsidP="0048560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color w:val="000000"/>
                <w:sz w:val="22"/>
                <w:szCs w:val="22"/>
              </w:rPr>
            </w:pPr>
          </w:p>
          <w:p w:rsidR="00485607" w:rsidRPr="00485607" w:rsidRDefault="00485607" w:rsidP="0048560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color w:val="000000"/>
                <w:sz w:val="22"/>
                <w:szCs w:val="22"/>
              </w:rPr>
            </w:pPr>
            <w:r w:rsidRPr="00485607">
              <w:rPr>
                <w:rFonts w:eastAsiaTheme="minorHAnsi"/>
                <w:color w:val="000000"/>
                <w:sz w:val="22"/>
                <w:szCs w:val="22"/>
              </w:rPr>
              <w:lastRenderedPageBreak/>
              <w:t xml:space="preserve">9) You are taken to the start page for PIRATE. </w:t>
            </w:r>
          </w:p>
          <w:p w:rsidR="00485607" w:rsidRDefault="00485607" w:rsidP="0048560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color w:val="000000"/>
                <w:sz w:val="22"/>
                <w:szCs w:val="22"/>
              </w:rPr>
            </w:pPr>
            <w:r w:rsidRPr="00485607">
              <w:rPr>
                <w:rFonts w:eastAsiaTheme="minorHAnsi"/>
                <w:color w:val="000000"/>
                <w:sz w:val="22"/>
                <w:szCs w:val="22"/>
              </w:rPr>
              <w:t xml:space="preserve">Click on the link, </w:t>
            </w:r>
            <w:r w:rsidRPr="00485607">
              <w:rPr>
                <w:rFonts w:eastAsiaTheme="minorHAnsi"/>
                <w:b/>
                <w:bCs/>
                <w:color w:val="000000"/>
                <w:sz w:val="22"/>
                <w:szCs w:val="22"/>
              </w:rPr>
              <w:t>PIRATE</w:t>
            </w:r>
            <w:r w:rsidRPr="00485607">
              <w:rPr>
                <w:rFonts w:eastAsiaTheme="minorHAnsi"/>
                <w:color w:val="000000"/>
                <w:sz w:val="22"/>
                <w:szCs w:val="22"/>
              </w:rPr>
              <w:t xml:space="preserve">, to display the Table of Contents. </w:t>
            </w:r>
          </w:p>
          <w:p w:rsidR="00485607" w:rsidRDefault="00485607" w:rsidP="0048560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color w:val="000000"/>
                <w:sz w:val="22"/>
                <w:szCs w:val="22"/>
              </w:rPr>
            </w:pPr>
          </w:p>
          <w:p w:rsidR="00485607" w:rsidRPr="00485607" w:rsidRDefault="000A0ADE" w:rsidP="0048560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color w:val="000000"/>
                <w:sz w:val="22"/>
                <w:szCs w:val="22"/>
              </w:rPr>
            </w:pPr>
            <w:r>
              <w:rPr>
                <w:rFonts w:eastAsiaTheme="minorHAnsi"/>
                <w:noProof/>
                <w:color w:val="000000"/>
                <w:sz w:val="22"/>
                <w:szCs w:val="22"/>
              </w:rPr>
              <w:drawing>
                <wp:inline distT="0" distB="0" distL="0" distR="0">
                  <wp:extent cx="4447631" cy="2945130"/>
                  <wp:effectExtent l="0" t="0" r="0" b="762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Blackboard PI start.png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58310" cy="29522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485607" w:rsidRPr="00485607">
              <w:rPr>
                <w:rFonts w:eastAsiaTheme="minorHAnsi"/>
                <w:color w:val="000000"/>
                <w:sz w:val="22"/>
                <w:szCs w:val="22"/>
              </w:rPr>
              <w:t xml:space="preserve"> </w:t>
            </w:r>
          </w:p>
          <w:p w:rsidR="000A0ADE" w:rsidRDefault="000A0ADE" w:rsidP="0048560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color w:val="000000"/>
                <w:sz w:val="22"/>
                <w:szCs w:val="22"/>
              </w:rPr>
            </w:pPr>
          </w:p>
          <w:p w:rsidR="00485607" w:rsidRDefault="00485607" w:rsidP="0048560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color w:val="000000"/>
                <w:sz w:val="22"/>
                <w:szCs w:val="22"/>
              </w:rPr>
            </w:pPr>
            <w:r w:rsidRPr="00485607">
              <w:rPr>
                <w:rFonts w:eastAsiaTheme="minorHAnsi"/>
                <w:color w:val="000000"/>
                <w:sz w:val="22"/>
                <w:szCs w:val="22"/>
              </w:rPr>
              <w:t xml:space="preserve">10) Start with the Introduction and take the accompanying Test. </w:t>
            </w:r>
          </w:p>
          <w:p w:rsidR="00485607" w:rsidRDefault="00485607" w:rsidP="0048560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color w:val="000000"/>
                <w:sz w:val="22"/>
                <w:szCs w:val="22"/>
              </w:rPr>
            </w:pPr>
          </w:p>
          <w:p w:rsidR="00485607" w:rsidRDefault="00E55E24" w:rsidP="0048560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color w:val="000000"/>
                <w:sz w:val="22"/>
                <w:szCs w:val="22"/>
              </w:rPr>
            </w:pPr>
            <w:r>
              <w:rPr>
                <w:rFonts w:eastAsiaTheme="minorHAnsi"/>
                <w:noProof/>
                <w:color w:val="000000"/>
                <w:sz w:val="22"/>
                <w:szCs w:val="22"/>
              </w:rPr>
              <w:drawing>
                <wp:inline distT="0" distB="0" distL="0" distR="0" wp14:anchorId="3256816B" wp14:editId="3BAFA76F">
                  <wp:extent cx="5530850" cy="1968297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Blackboard mod 1.pn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35943" cy="19701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85607" w:rsidRDefault="00485607" w:rsidP="0048560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color w:val="000000"/>
                <w:sz w:val="22"/>
                <w:szCs w:val="22"/>
              </w:rPr>
            </w:pPr>
          </w:p>
          <w:p w:rsidR="00485607" w:rsidRDefault="00485607" w:rsidP="0048560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color w:val="000000"/>
                <w:sz w:val="22"/>
                <w:szCs w:val="22"/>
              </w:rPr>
            </w:pPr>
          </w:p>
          <w:p w:rsidR="00485607" w:rsidRPr="00485607" w:rsidRDefault="00485607" w:rsidP="0048560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color w:val="000000"/>
                <w:sz w:val="22"/>
                <w:szCs w:val="22"/>
              </w:rPr>
            </w:pPr>
            <w:r w:rsidRPr="00485607">
              <w:rPr>
                <w:rFonts w:eastAsiaTheme="minorHAnsi"/>
                <w:color w:val="000000"/>
                <w:sz w:val="22"/>
                <w:szCs w:val="22"/>
              </w:rPr>
              <w:t xml:space="preserve">The next time you enter Blackboard to work on the PIRATE materials, the direct link will appear on your </w:t>
            </w:r>
            <w:proofErr w:type="spellStart"/>
            <w:r w:rsidRPr="00485607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</w:rPr>
              <w:t>myBlackboard</w:t>
            </w:r>
            <w:proofErr w:type="spellEnd"/>
            <w:r w:rsidRPr="00485607">
              <w:rPr>
                <w:rFonts w:eastAsiaTheme="minorHAnsi"/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485607">
              <w:rPr>
                <w:rFonts w:eastAsiaTheme="minorHAnsi"/>
                <w:color w:val="000000"/>
                <w:sz w:val="22"/>
                <w:szCs w:val="22"/>
              </w:rPr>
              <w:t xml:space="preserve">dashboard. Click the link to return to the materials. </w:t>
            </w:r>
          </w:p>
          <w:p w:rsidR="00485607" w:rsidRPr="00485607" w:rsidRDefault="00485607" w:rsidP="00485607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color w:val="000000"/>
                <w:sz w:val="22"/>
                <w:szCs w:val="22"/>
              </w:rPr>
            </w:pPr>
          </w:p>
          <w:p w:rsidR="00E55E24" w:rsidRPr="00B52382" w:rsidRDefault="00E55E24" w:rsidP="00485607">
            <w:pPr>
              <w:tabs>
                <w:tab w:val="left" w:pos="2310"/>
              </w:tabs>
            </w:pPr>
            <w:r>
              <w:rPr>
                <w:noProof/>
              </w:rPr>
              <w:drawing>
                <wp:inline distT="0" distB="0" distL="0" distR="0">
                  <wp:extent cx="5238750" cy="315668"/>
                  <wp:effectExtent l="0" t="0" r="0" b="8255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Blackboard myorg1.png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93981" cy="3370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5245100" cy="263936"/>
                  <wp:effectExtent l="0" t="0" r="0" b="3175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Blackboard myorg2.png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3541" cy="2714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5238750" cy="293840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Blackboard myorg3.png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94857" cy="3138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85607" w:rsidRPr="003A61C9" w:rsidRDefault="00485607" w:rsidP="00485607">
            <w:pPr>
              <w:pStyle w:val="NormalWeb"/>
              <w:spacing w:before="0" w:beforeAutospacing="0" w:after="0" w:afterAutospacing="0"/>
              <w:contextualSpacing/>
              <w:rPr>
                <w:rFonts w:ascii="Arial" w:hAnsi="Arial" w:cs="Arial"/>
                <w:color w:val="000000"/>
              </w:rPr>
            </w:pPr>
          </w:p>
        </w:tc>
      </w:tr>
    </w:tbl>
    <w:p w:rsidR="00421FF6" w:rsidRPr="00B52382" w:rsidRDefault="00421FF6" w:rsidP="00485607">
      <w:pPr>
        <w:autoSpaceDE w:val="0"/>
        <w:autoSpaceDN w:val="0"/>
        <w:adjustRightInd w:val="0"/>
        <w:spacing w:after="0" w:line="240" w:lineRule="auto"/>
      </w:pPr>
    </w:p>
    <w:sectPr w:rsidR="00421FF6" w:rsidRPr="00B52382" w:rsidSect="003A61C9">
      <w:footerReference w:type="default" r:id="rId25"/>
      <w:pgSz w:w="12240" w:h="15840"/>
      <w:pgMar w:top="450" w:right="1440" w:bottom="90" w:left="1440" w:header="45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26C5" w:rsidRDefault="005E26C5" w:rsidP="004768F6">
      <w:pPr>
        <w:spacing w:after="0" w:line="240" w:lineRule="auto"/>
      </w:pPr>
      <w:r>
        <w:separator/>
      </w:r>
    </w:p>
  </w:endnote>
  <w:endnote w:type="continuationSeparator" w:id="0">
    <w:p w:rsidR="005E26C5" w:rsidRDefault="005E26C5" w:rsidP="00476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FF0000"/>
      </w:rPr>
      <w:id w:val="12009347"/>
      <w:docPartObj>
        <w:docPartGallery w:val="Page Numbers (Bottom of Page)"/>
        <w:docPartUnique/>
      </w:docPartObj>
    </w:sdtPr>
    <w:sdtEndPr/>
    <w:sdtContent>
      <w:p w:rsidR="00C81598" w:rsidRPr="00C34E53" w:rsidRDefault="00C81598" w:rsidP="003A61C9">
        <w:pPr>
          <w:pStyle w:val="Footer"/>
          <w:jc w:val="right"/>
          <w:rPr>
            <w:color w:val="FF0000"/>
          </w:rPr>
        </w:pPr>
        <w:r w:rsidRPr="00C34E53">
          <w:tab/>
        </w:r>
        <w:r w:rsidRPr="00C34E53">
          <w:tab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26C5" w:rsidRDefault="005E26C5" w:rsidP="004768F6">
      <w:pPr>
        <w:spacing w:after="0" w:line="240" w:lineRule="auto"/>
      </w:pPr>
      <w:r>
        <w:separator/>
      </w:r>
    </w:p>
  </w:footnote>
  <w:footnote w:type="continuationSeparator" w:id="0">
    <w:p w:rsidR="005E26C5" w:rsidRDefault="005E26C5" w:rsidP="004768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77594"/>
    <w:multiLevelType w:val="hybridMultilevel"/>
    <w:tmpl w:val="2C448FAA"/>
    <w:lvl w:ilvl="0" w:tplc="6BA28052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21158"/>
    <w:multiLevelType w:val="hybridMultilevel"/>
    <w:tmpl w:val="27A8D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445C1"/>
    <w:multiLevelType w:val="hybridMultilevel"/>
    <w:tmpl w:val="98F8EC3E"/>
    <w:lvl w:ilvl="0" w:tplc="02B63D86">
      <w:start w:val="1"/>
      <w:numFmt w:val="decimal"/>
      <w:lvlText w:val="%1)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504AAA"/>
    <w:multiLevelType w:val="hybridMultilevel"/>
    <w:tmpl w:val="4F3C0E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0F2FF6"/>
    <w:multiLevelType w:val="hybridMultilevel"/>
    <w:tmpl w:val="EB5E1F3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DD26C6"/>
    <w:multiLevelType w:val="hybridMultilevel"/>
    <w:tmpl w:val="4C46793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9BD1A60"/>
    <w:multiLevelType w:val="hybridMultilevel"/>
    <w:tmpl w:val="0A385B6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107620"/>
    <w:multiLevelType w:val="hybridMultilevel"/>
    <w:tmpl w:val="A9F6BB94"/>
    <w:lvl w:ilvl="0" w:tplc="C636B38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BF0697"/>
    <w:multiLevelType w:val="hybridMultilevel"/>
    <w:tmpl w:val="B68E0EE8"/>
    <w:lvl w:ilvl="0" w:tplc="2702E75A">
      <w:start w:val="1"/>
      <w:numFmt w:val="upperLetter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5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0E8"/>
    <w:rsid w:val="0000373B"/>
    <w:rsid w:val="0000680C"/>
    <w:rsid w:val="00033FE7"/>
    <w:rsid w:val="0003763C"/>
    <w:rsid w:val="00075BBB"/>
    <w:rsid w:val="000766E0"/>
    <w:rsid w:val="000941FA"/>
    <w:rsid w:val="000A0ADE"/>
    <w:rsid w:val="000C2500"/>
    <w:rsid w:val="000C7B57"/>
    <w:rsid w:val="00117F64"/>
    <w:rsid w:val="00150406"/>
    <w:rsid w:val="001518E4"/>
    <w:rsid w:val="00166F81"/>
    <w:rsid w:val="0016752A"/>
    <w:rsid w:val="001A18AE"/>
    <w:rsid w:val="001A1AFD"/>
    <w:rsid w:val="001E3633"/>
    <w:rsid w:val="001E4977"/>
    <w:rsid w:val="0020327A"/>
    <w:rsid w:val="0021329E"/>
    <w:rsid w:val="0023116A"/>
    <w:rsid w:val="00240D1E"/>
    <w:rsid w:val="00244BD4"/>
    <w:rsid w:val="0027455B"/>
    <w:rsid w:val="00296E08"/>
    <w:rsid w:val="002E7F98"/>
    <w:rsid w:val="00317797"/>
    <w:rsid w:val="00386B29"/>
    <w:rsid w:val="00392E4B"/>
    <w:rsid w:val="003A61C9"/>
    <w:rsid w:val="003D4A6F"/>
    <w:rsid w:val="004116EB"/>
    <w:rsid w:val="00421FF6"/>
    <w:rsid w:val="004768F6"/>
    <w:rsid w:val="00485607"/>
    <w:rsid w:val="004B0910"/>
    <w:rsid w:val="004E47FD"/>
    <w:rsid w:val="004E751C"/>
    <w:rsid w:val="0050558D"/>
    <w:rsid w:val="00577E1B"/>
    <w:rsid w:val="00581BA2"/>
    <w:rsid w:val="005835DE"/>
    <w:rsid w:val="005A1A1F"/>
    <w:rsid w:val="005B4CEF"/>
    <w:rsid w:val="005C4278"/>
    <w:rsid w:val="005D111E"/>
    <w:rsid w:val="005E072F"/>
    <w:rsid w:val="005E26C5"/>
    <w:rsid w:val="005F66D2"/>
    <w:rsid w:val="006261B5"/>
    <w:rsid w:val="0069005D"/>
    <w:rsid w:val="00692760"/>
    <w:rsid w:val="006A09E5"/>
    <w:rsid w:val="006B067C"/>
    <w:rsid w:val="006D250D"/>
    <w:rsid w:val="00742377"/>
    <w:rsid w:val="00754A4B"/>
    <w:rsid w:val="00762CAD"/>
    <w:rsid w:val="00763355"/>
    <w:rsid w:val="00772B26"/>
    <w:rsid w:val="00774F4F"/>
    <w:rsid w:val="00781F41"/>
    <w:rsid w:val="007C0C2C"/>
    <w:rsid w:val="007E0930"/>
    <w:rsid w:val="007E4B2B"/>
    <w:rsid w:val="0082338A"/>
    <w:rsid w:val="008362DF"/>
    <w:rsid w:val="00852A0F"/>
    <w:rsid w:val="008648B5"/>
    <w:rsid w:val="00867BB9"/>
    <w:rsid w:val="00867CDE"/>
    <w:rsid w:val="0087469C"/>
    <w:rsid w:val="008A4C6F"/>
    <w:rsid w:val="008A5D18"/>
    <w:rsid w:val="00906174"/>
    <w:rsid w:val="00921D70"/>
    <w:rsid w:val="00941718"/>
    <w:rsid w:val="00945263"/>
    <w:rsid w:val="00971885"/>
    <w:rsid w:val="00985F84"/>
    <w:rsid w:val="009C11FA"/>
    <w:rsid w:val="009E3B99"/>
    <w:rsid w:val="00A06363"/>
    <w:rsid w:val="00A15ECB"/>
    <w:rsid w:val="00A21D21"/>
    <w:rsid w:val="00A76D45"/>
    <w:rsid w:val="00AC6339"/>
    <w:rsid w:val="00B0033B"/>
    <w:rsid w:val="00B22EAD"/>
    <w:rsid w:val="00B37EB3"/>
    <w:rsid w:val="00B50C65"/>
    <w:rsid w:val="00B52382"/>
    <w:rsid w:val="00B530E8"/>
    <w:rsid w:val="00B86E71"/>
    <w:rsid w:val="00BB3415"/>
    <w:rsid w:val="00BD260D"/>
    <w:rsid w:val="00BD2B68"/>
    <w:rsid w:val="00BD363C"/>
    <w:rsid w:val="00BD6C68"/>
    <w:rsid w:val="00BE1972"/>
    <w:rsid w:val="00BF001D"/>
    <w:rsid w:val="00C0531D"/>
    <w:rsid w:val="00C34E53"/>
    <w:rsid w:val="00C407E1"/>
    <w:rsid w:val="00C509BE"/>
    <w:rsid w:val="00C52B18"/>
    <w:rsid w:val="00C60D98"/>
    <w:rsid w:val="00C627BD"/>
    <w:rsid w:val="00C710D7"/>
    <w:rsid w:val="00C77102"/>
    <w:rsid w:val="00C81598"/>
    <w:rsid w:val="00CD1DF6"/>
    <w:rsid w:val="00CF44F7"/>
    <w:rsid w:val="00CF4FFE"/>
    <w:rsid w:val="00D13F0F"/>
    <w:rsid w:val="00D2779C"/>
    <w:rsid w:val="00DB18D5"/>
    <w:rsid w:val="00DB4C82"/>
    <w:rsid w:val="00DC7B62"/>
    <w:rsid w:val="00DD49F9"/>
    <w:rsid w:val="00DF37AB"/>
    <w:rsid w:val="00E00BA3"/>
    <w:rsid w:val="00E15855"/>
    <w:rsid w:val="00E5432C"/>
    <w:rsid w:val="00E55E24"/>
    <w:rsid w:val="00E6549E"/>
    <w:rsid w:val="00E77CB8"/>
    <w:rsid w:val="00E87C08"/>
    <w:rsid w:val="00EB2F6D"/>
    <w:rsid w:val="00F00011"/>
    <w:rsid w:val="00F03CCB"/>
    <w:rsid w:val="00F14D69"/>
    <w:rsid w:val="00F15851"/>
    <w:rsid w:val="00F328E2"/>
    <w:rsid w:val="00F626BC"/>
    <w:rsid w:val="00F630DF"/>
    <w:rsid w:val="00F75CCA"/>
    <w:rsid w:val="00F90115"/>
    <w:rsid w:val="00F91C47"/>
    <w:rsid w:val="00FD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6AD83B0-D015-4CDB-95B9-0DA9F1751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30E8"/>
    <w:rPr>
      <w:rFonts w:ascii="Arial" w:eastAsia="Calibri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30E8"/>
    <w:rPr>
      <w:b/>
      <w:bCs/>
      <w:strike w:val="0"/>
      <w:dstrike w:val="0"/>
      <w:color w:val="990000"/>
      <w:u w:val="none"/>
      <w:effect w:val="none"/>
      <w:shd w:val="clear" w:color="auto" w:fill="FFFFFF"/>
    </w:rPr>
  </w:style>
  <w:style w:type="paragraph" w:styleId="ListParagraph">
    <w:name w:val="List Paragraph"/>
    <w:basedOn w:val="Normal"/>
    <w:uiPriority w:val="34"/>
    <w:qFormat/>
    <w:rsid w:val="00B530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3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0E8"/>
    <w:rPr>
      <w:rFonts w:ascii="Tahoma" w:eastAsia="Calibri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B0033B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rsid w:val="004E751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E751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751C"/>
    <w:rPr>
      <w:rFonts w:ascii="Arial" w:eastAsia="Calibri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E75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751C"/>
    <w:rPr>
      <w:rFonts w:ascii="Arial" w:eastAsia="Calibri" w:hAnsi="Arial" w:cs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E751C"/>
    <w:pPr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768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68F6"/>
    <w:rPr>
      <w:rFonts w:ascii="Arial" w:eastAsia="Calibri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768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68F6"/>
    <w:rPr>
      <w:rFonts w:ascii="Arial" w:eastAsia="Calibri" w:hAnsi="Arial" w:cs="Arial"/>
      <w:sz w:val="24"/>
      <w:szCs w:val="24"/>
    </w:rPr>
  </w:style>
  <w:style w:type="paragraph" w:styleId="NormalWeb">
    <w:name w:val="Normal (Web)"/>
    <w:basedOn w:val="Normal"/>
    <w:uiPriority w:val="99"/>
    <w:unhideWhenUsed/>
    <w:rsid w:val="00C71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C710D7"/>
    <w:rPr>
      <w:b/>
      <w:bCs/>
    </w:rPr>
  </w:style>
  <w:style w:type="paragraph" w:customStyle="1" w:styleId="Default">
    <w:name w:val="Default"/>
    <w:rsid w:val="0090617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88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PIRATE@umbc.edu" TargetMode="External"/><Relationship Id="rId18" Type="http://schemas.openxmlformats.org/officeDocument/2006/relationships/image" Target="media/image8.emf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1.png"/><Relationship Id="rId7" Type="http://schemas.openxmlformats.org/officeDocument/2006/relationships/endnotes" Target="endnotes.xml"/><Relationship Id="rId12" Type="http://schemas.openxmlformats.org/officeDocument/2006/relationships/hyperlink" Target="mailto:PIRATE@umbc.edu" TargetMode="External"/><Relationship Id="rId17" Type="http://schemas.openxmlformats.org/officeDocument/2006/relationships/image" Target="media/image7.emf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4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10" Type="http://schemas.openxmlformats.org/officeDocument/2006/relationships/image" Target="media/image2.png"/><Relationship Id="rId19" Type="http://schemas.openxmlformats.org/officeDocument/2006/relationships/image" Target="media/image9.emf"/><Relationship Id="rId4" Type="http://schemas.openxmlformats.org/officeDocument/2006/relationships/settings" Target="settings.xml"/><Relationship Id="rId9" Type="http://schemas.openxmlformats.org/officeDocument/2006/relationships/hyperlink" Target="http://kb.blackboard.com/pages/viewpage.action?pageId=72810639" TargetMode="External"/><Relationship Id="rId14" Type="http://schemas.openxmlformats.org/officeDocument/2006/relationships/image" Target="media/image4.png"/><Relationship Id="rId22" Type="http://schemas.openxmlformats.org/officeDocument/2006/relationships/image" Target="media/image12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61264797-E505-49A7-A857-36C6F23E1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ddrake</dc:creator>
  <cp:lastModifiedBy>Taylor Hall</cp:lastModifiedBy>
  <cp:revision>2</cp:revision>
  <cp:lastPrinted>2014-08-04T14:32:00Z</cp:lastPrinted>
  <dcterms:created xsi:type="dcterms:W3CDTF">2016-06-23T19:17:00Z</dcterms:created>
  <dcterms:modified xsi:type="dcterms:W3CDTF">2016-06-23T19:17:00Z</dcterms:modified>
</cp:coreProperties>
</file>